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16F5" w14:textId="77777777" w:rsidR="001671F4" w:rsidRDefault="00B34178">
      <w:pPr>
        <w:rPr>
          <w:b/>
          <w:color w:val="4472C4" w:themeColor="accent5"/>
          <w:sz w:val="24"/>
          <w:lang w:val="en-GB"/>
        </w:rPr>
      </w:pPr>
      <w:r>
        <w:rPr>
          <w:b/>
          <w:color w:val="4472C4" w:themeColor="accent5"/>
          <w:sz w:val="24"/>
          <w:lang w:val="en-GB"/>
        </w:rPr>
        <w:t>Western Victorian Transmission Network Project and Impact on Property Values</w:t>
      </w:r>
      <w:r w:rsidR="009C58CE" w:rsidRPr="009C58CE">
        <w:rPr>
          <w:b/>
          <w:color w:val="4472C4" w:themeColor="accent5"/>
          <w:sz w:val="24"/>
          <w:lang w:val="en-GB"/>
        </w:rPr>
        <w:t>:</w:t>
      </w:r>
    </w:p>
    <w:p w14:paraId="417AAE63" w14:textId="77777777" w:rsidR="00842D0D" w:rsidRDefault="00842D0D" w:rsidP="00842D0D">
      <w:pPr>
        <w:spacing w:after="0"/>
        <w:ind w:left="1080"/>
        <w:rPr>
          <w:rFonts w:ascii="Calibri" w:eastAsia="Times New Roman" w:hAnsi="Calibri" w:cs="Calibri"/>
          <w:sz w:val="18"/>
          <w:szCs w:val="18"/>
        </w:rPr>
      </w:pPr>
    </w:p>
    <w:p w14:paraId="1A80EFB2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b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>To:</w:t>
      </w:r>
      <w:r w:rsidRPr="00842D0D">
        <w:rPr>
          <w:rFonts w:ascii="Calibri" w:eastAsia="Times New Roman" w:hAnsi="Calibri" w:cs="Calibri"/>
          <w:sz w:val="18"/>
          <w:szCs w:val="18"/>
        </w:rPr>
        <w:tab/>
      </w:r>
      <w:r w:rsidRPr="00842D0D">
        <w:rPr>
          <w:rFonts w:ascii="Calibri" w:eastAsia="Times New Roman" w:hAnsi="Calibri" w:cs="Calibri"/>
          <w:b/>
          <w:sz w:val="18"/>
          <w:szCs w:val="18"/>
        </w:rPr>
        <w:t xml:space="preserve">The Hon. Maryanne Thomas, Minister for Regional Development, Agriculture &amp; Resources </w:t>
      </w:r>
    </w:p>
    <w:p w14:paraId="5F78506F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 mary-anne.thomas@parliament.vic.gov.au</w:t>
      </w:r>
    </w:p>
    <w:p w14:paraId="25B2AB2F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</w:p>
    <w:p w14:paraId="525E0363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>CC:</w:t>
      </w:r>
      <w:r w:rsidRPr="00842D0D">
        <w:rPr>
          <w:rFonts w:ascii="Calibri" w:eastAsia="Times New Roman" w:hAnsi="Calibri" w:cs="Calibri"/>
          <w:sz w:val="18"/>
          <w:szCs w:val="18"/>
        </w:rPr>
        <w:tab/>
        <w:t xml:space="preserve">Ms Michaela Settle, Sitting member of Buninyong Electorate </w:t>
      </w:r>
    </w:p>
    <w:p w14:paraId="7BB4DA95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e-mail: Michaela.settle@parliament.vic.gov.au</w:t>
      </w:r>
    </w:p>
    <w:p w14:paraId="64327C5D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Ms Louise Staley, Member for Ripon</w:t>
      </w:r>
    </w:p>
    <w:p w14:paraId="7FD9EDE6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e-mail: louise.staley@parliament.vic.gov.au</w:t>
      </w:r>
    </w:p>
    <w:p w14:paraId="668882E5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 xml:space="preserve">Mr Steve McGhie, Member for Melton, Integrity and Oversight </w:t>
      </w:r>
    </w:p>
    <w:p w14:paraId="1E126C3A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e-mail: Stephen.McGhie@parliament.vic.gov.au</w:t>
      </w:r>
    </w:p>
    <w:p w14:paraId="43CEA92A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Daniel Westermann CEO, AEMO</w:t>
      </w:r>
    </w:p>
    <w:p w14:paraId="6A3C7DA8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e-mail: daniel.westerman@aemo.com.au</w:t>
      </w:r>
    </w:p>
    <w:p w14:paraId="2DAD8839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Andrew Dyer, Australian Energy Infrastructure Commissioner</w:t>
      </w:r>
    </w:p>
    <w:p w14:paraId="754FC5A6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e-mail: aeic@aeic.gov.au</w:t>
      </w:r>
    </w:p>
    <w:p w14:paraId="105E746F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Tony Narvaez, Managing Director AusNet</w:t>
      </w:r>
    </w:p>
    <w:p w14:paraId="12A57502" w14:textId="77777777" w:rsidR="00842D0D" w:rsidRPr="00842D0D" w:rsidRDefault="00842D0D" w:rsidP="00842D0D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842D0D">
        <w:rPr>
          <w:rFonts w:ascii="Calibri" w:eastAsia="Times New Roman" w:hAnsi="Calibri" w:cs="Calibri"/>
          <w:sz w:val="18"/>
          <w:szCs w:val="18"/>
        </w:rPr>
        <w:tab/>
        <w:t>via e-mail: tony.narvaez@ausnetservices.com.au</w:t>
      </w:r>
    </w:p>
    <w:p w14:paraId="7086876B" w14:textId="77777777" w:rsidR="00842D0D" w:rsidRDefault="00842D0D" w:rsidP="00842D0D">
      <w:pPr>
        <w:spacing w:after="0"/>
        <w:rPr>
          <w:lang w:val="en-GB"/>
        </w:rPr>
      </w:pPr>
    </w:p>
    <w:p w14:paraId="74060ED3" w14:textId="77777777" w:rsidR="00755FE4" w:rsidRDefault="00842D0D">
      <w:pPr>
        <w:rPr>
          <w:lang w:val="en-GB"/>
        </w:rPr>
      </w:pPr>
      <w:r>
        <w:rPr>
          <w:lang w:val="en-GB"/>
        </w:rPr>
        <w:t>Dear Minster,</w:t>
      </w:r>
    </w:p>
    <w:p w14:paraId="2773B7B4" w14:textId="77777777" w:rsidR="00BA553C" w:rsidRDefault="00BA553C">
      <w:pPr>
        <w:rPr>
          <w:lang w:val="en-GB"/>
        </w:rPr>
      </w:pPr>
      <w:r>
        <w:rPr>
          <w:lang w:val="en-GB"/>
        </w:rPr>
        <w:t>I am writing to ask that you stand by the thous</w:t>
      </w:r>
      <w:r w:rsidR="00083EBB">
        <w:rPr>
          <w:lang w:val="en-GB"/>
        </w:rPr>
        <w:t>ands of people</w:t>
      </w:r>
      <w:r w:rsidR="007779F1">
        <w:rPr>
          <w:lang w:val="en-GB"/>
        </w:rPr>
        <w:t>, including me,</w:t>
      </w:r>
      <w:r w:rsidR="00083EBB">
        <w:rPr>
          <w:lang w:val="en-GB"/>
        </w:rPr>
        <w:t xml:space="preserve"> whose properties, livelihood and choice to take up the Australian dream </w:t>
      </w:r>
      <w:r>
        <w:rPr>
          <w:lang w:val="en-GB"/>
        </w:rPr>
        <w:t xml:space="preserve">will be adversely affected by the </w:t>
      </w:r>
      <w:r w:rsidR="00C00CD6">
        <w:rPr>
          <w:lang w:val="en-GB"/>
        </w:rPr>
        <w:t xml:space="preserve">proposed </w:t>
      </w:r>
      <w:r w:rsidR="00C00CD6" w:rsidRPr="00265D5B">
        <w:rPr>
          <w:lang w:val="en-GB"/>
        </w:rPr>
        <w:t xml:space="preserve">Western </w:t>
      </w:r>
      <w:r w:rsidR="00C00CD6">
        <w:rPr>
          <w:lang w:val="en-GB"/>
        </w:rPr>
        <w:t xml:space="preserve">Victoria </w:t>
      </w:r>
      <w:r w:rsidR="00C00CD6" w:rsidRPr="00265D5B">
        <w:rPr>
          <w:lang w:val="en-GB"/>
        </w:rPr>
        <w:t>Transmission Network Project</w:t>
      </w:r>
      <w:r w:rsidR="00C00CD6">
        <w:rPr>
          <w:lang w:val="en-GB"/>
        </w:rPr>
        <w:t xml:space="preserve"> (WVTNP</w:t>
      </w:r>
      <w:r w:rsidR="00083EBB">
        <w:rPr>
          <w:lang w:val="en-GB"/>
        </w:rPr>
        <w:t xml:space="preserve">). </w:t>
      </w:r>
      <w:r w:rsidR="00BF02E0">
        <w:rPr>
          <w:lang w:val="en-GB"/>
        </w:rPr>
        <w:t>I am asking that you p</w:t>
      </w:r>
      <w:r w:rsidR="00083EBB">
        <w:rPr>
          <w:lang w:val="en-GB"/>
        </w:rPr>
        <w:t xml:space="preserve">lease do what you can to take AusNet and </w:t>
      </w:r>
      <w:r>
        <w:rPr>
          <w:lang w:val="en-GB"/>
        </w:rPr>
        <w:t>this project back to the drawing board.</w:t>
      </w:r>
    </w:p>
    <w:p w14:paraId="1D5B4265" w14:textId="4E8394C9" w:rsidR="00083EBB" w:rsidRDefault="00477E9B">
      <w:pPr>
        <w:rPr>
          <w:lang w:val="en-GB"/>
        </w:rPr>
      </w:pPr>
      <w:r>
        <w:rPr>
          <w:lang w:val="en-GB"/>
        </w:rPr>
        <w:t xml:space="preserve">Property values of thousands of community members right along the 190km of proposed transmission lines which will include up to </w:t>
      </w:r>
      <w:r w:rsidR="00DF35A5">
        <w:rPr>
          <w:lang w:val="en-GB"/>
        </w:rPr>
        <w:t>80-metre-high</w:t>
      </w:r>
      <w:r>
        <w:rPr>
          <w:lang w:val="en-GB"/>
        </w:rPr>
        <w:t xml:space="preserve"> towers will plummet by up to 40%. </w:t>
      </w:r>
      <w:r w:rsidR="003C27F5">
        <w:rPr>
          <w:lang w:val="en-GB"/>
        </w:rPr>
        <w:t xml:space="preserve">Would you want to live next to or near these unsightly industrial transmission lines and massive towers? </w:t>
      </w:r>
      <w:r w:rsidR="00083EBB">
        <w:rPr>
          <w:lang w:val="en-GB"/>
        </w:rPr>
        <w:t>Homes, properties and livelihoods that will be directly affected by the project wil</w:t>
      </w:r>
      <w:r w:rsidR="00C22614">
        <w:rPr>
          <w:lang w:val="en-GB"/>
        </w:rPr>
        <w:t>l see</w:t>
      </w:r>
      <w:r w:rsidR="00083EBB">
        <w:rPr>
          <w:lang w:val="en-GB"/>
        </w:rPr>
        <w:t xml:space="preserve"> property values </w:t>
      </w:r>
      <w:r>
        <w:rPr>
          <w:lang w:val="en-GB"/>
        </w:rPr>
        <w:t>decline</w:t>
      </w:r>
      <w:r w:rsidR="00083EBB">
        <w:rPr>
          <w:lang w:val="en-GB"/>
        </w:rPr>
        <w:t xml:space="preserve"> for a number of reasons including </w:t>
      </w:r>
      <w:r w:rsidR="00854AFF">
        <w:rPr>
          <w:lang w:val="en-GB"/>
        </w:rPr>
        <w:t>a significant loss of land use due to the massive (up to 100</w:t>
      </w:r>
      <w:r w:rsidR="004F2B01">
        <w:rPr>
          <w:lang w:val="en-GB"/>
        </w:rPr>
        <w:t>-</w:t>
      </w:r>
      <w:r w:rsidR="00854AFF">
        <w:rPr>
          <w:lang w:val="en-GB"/>
        </w:rPr>
        <w:t>meter</w:t>
      </w:r>
      <w:r w:rsidR="004F2B01">
        <w:rPr>
          <w:lang w:val="en-GB"/>
        </w:rPr>
        <w:t>-</w:t>
      </w:r>
      <w:r w:rsidR="00854AFF">
        <w:rPr>
          <w:lang w:val="en-GB"/>
        </w:rPr>
        <w:t xml:space="preserve">wide) </w:t>
      </w:r>
      <w:r w:rsidR="00083EBB">
        <w:rPr>
          <w:lang w:val="en-GB"/>
        </w:rPr>
        <w:t>easement</w:t>
      </w:r>
      <w:r w:rsidR="00854AFF">
        <w:rPr>
          <w:lang w:val="en-GB"/>
        </w:rPr>
        <w:t>s</w:t>
      </w:r>
      <w:r w:rsidR="00631665">
        <w:rPr>
          <w:lang w:val="en-GB"/>
        </w:rPr>
        <w:t xml:space="preserve"> that will be imposed to accommodate this project</w:t>
      </w:r>
      <w:r w:rsidR="00854AFF">
        <w:rPr>
          <w:lang w:val="en-GB"/>
        </w:rPr>
        <w:t xml:space="preserve">. </w:t>
      </w:r>
      <w:r w:rsidR="00DC6AC4">
        <w:rPr>
          <w:lang w:val="en-GB"/>
        </w:rPr>
        <w:t xml:space="preserve"> </w:t>
      </w:r>
    </w:p>
    <w:p w14:paraId="510ED38A" w14:textId="77777777" w:rsidR="00BA553C" w:rsidRDefault="00631665">
      <w:pPr>
        <w:rPr>
          <w:lang w:val="en-GB"/>
        </w:rPr>
      </w:pPr>
      <w:r>
        <w:rPr>
          <w:lang w:val="en-GB"/>
        </w:rPr>
        <w:t>The adverse</w:t>
      </w:r>
      <w:r w:rsidR="00702123">
        <w:rPr>
          <w:lang w:val="en-GB"/>
        </w:rPr>
        <w:t xml:space="preserve"> impact</w:t>
      </w:r>
      <w:r>
        <w:rPr>
          <w:lang w:val="en-GB"/>
        </w:rPr>
        <w:t xml:space="preserve"> on property values will </w:t>
      </w:r>
      <w:r w:rsidR="00702123">
        <w:rPr>
          <w:lang w:val="en-GB"/>
        </w:rPr>
        <w:t xml:space="preserve">extend well beyond those properties directly affected by the proposed </w:t>
      </w:r>
      <w:r w:rsidR="0014212C">
        <w:rPr>
          <w:lang w:val="en-GB"/>
        </w:rPr>
        <w:t>alignment. It</w:t>
      </w:r>
      <w:r w:rsidR="00702123">
        <w:rPr>
          <w:lang w:val="en-GB"/>
        </w:rPr>
        <w:t xml:space="preserve"> will also affect thousands </w:t>
      </w:r>
      <w:r w:rsidR="00C22614">
        <w:rPr>
          <w:lang w:val="en-GB"/>
        </w:rPr>
        <w:t xml:space="preserve">more people </w:t>
      </w:r>
      <w:r w:rsidR="006A4AF4">
        <w:rPr>
          <w:lang w:val="en-GB"/>
        </w:rPr>
        <w:t>whose</w:t>
      </w:r>
      <w:r w:rsidR="0014212C">
        <w:rPr>
          <w:lang w:val="en-GB"/>
        </w:rPr>
        <w:t xml:space="preserve"> homes will be devalued </w:t>
      </w:r>
      <w:r w:rsidR="00083EBB">
        <w:rPr>
          <w:lang w:val="en-GB"/>
        </w:rPr>
        <w:t xml:space="preserve">due to loss of visual amenity, ongoing environmental impacts, health implications and </w:t>
      </w:r>
      <w:r w:rsidR="00C12485">
        <w:rPr>
          <w:lang w:val="en-GB"/>
        </w:rPr>
        <w:t xml:space="preserve">the </w:t>
      </w:r>
      <w:r w:rsidR="00083EBB">
        <w:rPr>
          <w:lang w:val="en-GB"/>
        </w:rPr>
        <w:t>increased fire risk this project will cause.</w:t>
      </w:r>
      <w:r>
        <w:rPr>
          <w:lang w:val="en-GB"/>
        </w:rPr>
        <w:t xml:space="preserve"> I call on you to support these people affected and ensure </w:t>
      </w:r>
      <w:r w:rsidR="00E11AEA" w:rsidRPr="00E11AEA">
        <w:rPr>
          <w:u w:val="single"/>
          <w:lang w:val="en-GB"/>
        </w:rPr>
        <w:t>ALL</w:t>
      </w:r>
      <w:r>
        <w:rPr>
          <w:lang w:val="en-GB"/>
        </w:rPr>
        <w:t xml:space="preserve"> options for renewable energy for </w:t>
      </w:r>
      <w:r w:rsidR="00E11AEA" w:rsidRPr="00E11AEA">
        <w:rPr>
          <w:u w:val="single"/>
          <w:lang w:val="en-GB"/>
        </w:rPr>
        <w:t>ALL</w:t>
      </w:r>
      <w:r>
        <w:rPr>
          <w:lang w:val="en-GB"/>
        </w:rPr>
        <w:t xml:space="preserve"> Victorians are considered.</w:t>
      </w:r>
    </w:p>
    <w:p w14:paraId="40D62D79" w14:textId="77777777" w:rsidR="003B6B09" w:rsidRDefault="006A4AF4" w:rsidP="00B741F6">
      <w:pPr>
        <w:rPr>
          <w:rFonts w:cstheme="minorHAnsi"/>
          <w:lang w:val="en-GB"/>
        </w:rPr>
      </w:pPr>
      <w:r>
        <w:rPr>
          <w:lang w:val="en-GB"/>
        </w:rPr>
        <w:t>Those of us</w:t>
      </w:r>
      <w:r w:rsidR="00E11AEA" w:rsidRPr="00E11AEA">
        <w:rPr>
          <w:lang w:val="en-GB"/>
        </w:rPr>
        <w:t xml:space="preserve"> who cho</w:t>
      </w:r>
      <w:r w:rsidR="00631665">
        <w:rPr>
          <w:lang w:val="en-GB"/>
        </w:rPr>
        <w:t>o</w:t>
      </w:r>
      <w:r w:rsidR="00E11AEA" w:rsidRPr="00E11AEA">
        <w:rPr>
          <w:lang w:val="en-GB"/>
        </w:rPr>
        <w:t>se to live in a rural setting accept the risk of bushfires and have plans in place to mitigate these risks</w:t>
      </w:r>
      <w:r>
        <w:rPr>
          <w:lang w:val="en-GB"/>
        </w:rPr>
        <w:t>. However,</w:t>
      </w:r>
      <w:r w:rsidR="00E11AEA" w:rsidRPr="00E11AEA">
        <w:rPr>
          <w:lang w:val="en-GB"/>
        </w:rPr>
        <w:t xml:space="preserve"> the addition of overhead transmission infrastructure which is proven to cause both bush and grass fires as well as significantly hamper</w:t>
      </w:r>
      <w:r>
        <w:rPr>
          <w:lang w:val="en-GB"/>
        </w:rPr>
        <w:t>ing</w:t>
      </w:r>
      <w:r w:rsidR="00E11AEA" w:rsidRPr="00E11AEA">
        <w:rPr>
          <w:lang w:val="en-GB"/>
        </w:rPr>
        <w:t xml:space="preserve"> the fighting of these fires is an unacceptable increase in risk to the thousands of community members who will be impacted</w:t>
      </w:r>
      <w:r>
        <w:rPr>
          <w:lang w:val="en-GB"/>
        </w:rPr>
        <w:t>.</w:t>
      </w:r>
      <w:r w:rsidR="00E11AEA" w:rsidRPr="00E11AEA">
        <w:rPr>
          <w:rFonts w:cstheme="minorHAnsi"/>
          <w:lang w:val="en-GB"/>
        </w:rPr>
        <w:t xml:space="preserve"> Could you please explain how you can justify this increased risk and </w:t>
      </w:r>
      <w:r w:rsidRPr="00C82D45">
        <w:rPr>
          <w:rFonts w:cstheme="minorHAnsi"/>
          <w:lang w:val="en-GB"/>
        </w:rPr>
        <w:t>likely</w:t>
      </w:r>
      <w:r w:rsidR="00E11AEA" w:rsidRPr="00E11AEA">
        <w:rPr>
          <w:rFonts w:cstheme="minorHAnsi"/>
          <w:lang w:val="en-GB"/>
        </w:rPr>
        <w:t xml:space="preserve"> loss of lives</w:t>
      </w:r>
      <w:r w:rsidR="0056538A" w:rsidRPr="00C82D45">
        <w:rPr>
          <w:rFonts w:cstheme="minorHAnsi"/>
          <w:lang w:val="en-GB"/>
        </w:rPr>
        <w:t>?</w:t>
      </w:r>
      <w:r w:rsidR="003B6B09">
        <w:rPr>
          <w:rFonts w:cstheme="minorHAnsi"/>
          <w:lang w:val="en-GB"/>
        </w:rPr>
        <w:t xml:space="preserve"> </w:t>
      </w:r>
    </w:p>
    <w:p w14:paraId="739B5AB6" w14:textId="12F211E7" w:rsidR="00702123" w:rsidRDefault="00E11AEA" w:rsidP="00B741F6">
      <w:pPr>
        <w:rPr>
          <w:rFonts w:cstheme="minorHAnsi"/>
          <w:lang w:val="en-GB"/>
        </w:rPr>
      </w:pPr>
      <w:r w:rsidRPr="00E11AEA">
        <w:rPr>
          <w:rFonts w:cstheme="minorHAnsi"/>
          <w:lang w:val="en-GB"/>
        </w:rPr>
        <w:t>The</w:t>
      </w:r>
      <w:r w:rsidR="00631665">
        <w:rPr>
          <w:rFonts w:cstheme="minorHAnsi"/>
          <w:lang w:val="en-GB"/>
        </w:rPr>
        <w:t xml:space="preserve"> substantial detrimental </w:t>
      </w:r>
      <w:r w:rsidRPr="00E11AEA">
        <w:rPr>
          <w:rFonts w:cstheme="minorHAnsi"/>
          <w:lang w:val="en-GB"/>
        </w:rPr>
        <w:t>impacts</w:t>
      </w:r>
      <w:r w:rsidR="00631665">
        <w:rPr>
          <w:rFonts w:cstheme="minorHAnsi"/>
          <w:lang w:val="en-GB"/>
        </w:rPr>
        <w:t xml:space="preserve"> of this project on thousands of Victorians</w:t>
      </w:r>
      <w:r w:rsidRPr="00E11AEA">
        <w:rPr>
          <w:rFonts w:cstheme="minorHAnsi"/>
          <w:lang w:val="en-GB"/>
        </w:rPr>
        <w:t xml:space="preserve"> </w:t>
      </w:r>
      <w:r w:rsidR="004614B6">
        <w:rPr>
          <w:rFonts w:cstheme="minorHAnsi"/>
          <w:lang w:val="en-GB"/>
        </w:rPr>
        <w:t>reach</w:t>
      </w:r>
      <w:r w:rsidRPr="00E11AEA">
        <w:rPr>
          <w:rFonts w:cstheme="minorHAnsi"/>
          <w:lang w:val="en-GB"/>
        </w:rPr>
        <w:t xml:space="preserve"> far beyond any compensation. If you think about the reasons that people choose to live regionally/rurally</w:t>
      </w:r>
      <w:r w:rsidR="004614B6">
        <w:rPr>
          <w:rFonts w:cstheme="minorHAnsi"/>
          <w:lang w:val="en-GB"/>
        </w:rPr>
        <w:t xml:space="preserve"> such as</w:t>
      </w:r>
      <w:r w:rsidRPr="00E11AEA">
        <w:rPr>
          <w:rFonts w:cstheme="minorHAnsi"/>
          <w:lang w:val="en-GB"/>
        </w:rPr>
        <w:t>; being close to nature, getting away from large city infrastructure, visual amenity of the scenery, peace and quiet – all of this will be taken away and property values negatively impacted</w:t>
      </w:r>
      <w:r w:rsidR="004614B6">
        <w:rPr>
          <w:rFonts w:cstheme="minorHAnsi"/>
          <w:lang w:val="en-GB"/>
        </w:rPr>
        <w:t>. This is a direct</w:t>
      </w:r>
      <w:r w:rsidRPr="00E11AEA">
        <w:rPr>
          <w:rFonts w:cstheme="minorHAnsi"/>
          <w:lang w:val="en-GB"/>
        </w:rPr>
        <w:t xml:space="preserve"> result of AusNets lack of genuine consultation and willingness to seek </w:t>
      </w:r>
      <w:r w:rsidR="0056538A" w:rsidRPr="006A4AF4">
        <w:rPr>
          <w:rFonts w:cstheme="minorHAnsi"/>
          <w:lang w:val="en-GB"/>
        </w:rPr>
        <w:t>better outcomes for all Victorians.</w:t>
      </w:r>
      <w:r w:rsidR="004614B6">
        <w:rPr>
          <w:rFonts w:cstheme="minorHAnsi"/>
          <w:lang w:val="en-GB"/>
        </w:rPr>
        <w:t xml:space="preserve"> This can be stopped. I urge you to do what you can to stop this project </w:t>
      </w:r>
      <w:r w:rsidR="008A21C9">
        <w:rPr>
          <w:rFonts w:cstheme="minorHAnsi"/>
          <w:lang w:val="en-GB"/>
        </w:rPr>
        <w:t xml:space="preserve">in its current form </w:t>
      </w:r>
      <w:r w:rsidR="004614B6">
        <w:rPr>
          <w:rFonts w:cstheme="minorHAnsi"/>
          <w:lang w:val="en-GB"/>
        </w:rPr>
        <w:t>and ensure a future of renewable energy with fewer impacts to the community.</w:t>
      </w:r>
    </w:p>
    <w:p w14:paraId="29F3FD91" w14:textId="77777777" w:rsidR="00D70FAF" w:rsidRDefault="001E4917" w:rsidP="00D70FAF">
      <w:pPr>
        <w:rPr>
          <w:lang w:val="en-GB"/>
        </w:rPr>
      </w:pPr>
      <w:r>
        <w:rPr>
          <w:lang w:val="en-GB"/>
        </w:rPr>
        <w:t xml:space="preserve">There are far better options available </w:t>
      </w:r>
      <w:r w:rsidR="00B34178">
        <w:rPr>
          <w:lang w:val="en-GB"/>
        </w:rPr>
        <w:t xml:space="preserve">to transfer the energy </w:t>
      </w:r>
      <w:r w:rsidR="002436F8">
        <w:rPr>
          <w:lang w:val="en-GB"/>
        </w:rPr>
        <w:t xml:space="preserve">that will </w:t>
      </w:r>
      <w:r w:rsidR="00B34178">
        <w:rPr>
          <w:lang w:val="en-GB"/>
        </w:rPr>
        <w:t xml:space="preserve">provide the required </w:t>
      </w:r>
      <w:r w:rsidR="004614B6">
        <w:rPr>
          <w:lang w:val="en-GB"/>
        </w:rPr>
        <w:t xml:space="preserve">capacity </w:t>
      </w:r>
      <w:r w:rsidR="004614B6" w:rsidRPr="001E4917">
        <w:rPr>
          <w:lang w:val="en-GB"/>
        </w:rPr>
        <w:t>for</w:t>
      </w:r>
      <w:r w:rsidR="00393CDD">
        <w:rPr>
          <w:lang w:val="en-GB"/>
        </w:rPr>
        <w:t xml:space="preserve"> </w:t>
      </w:r>
      <w:r w:rsidR="002436F8">
        <w:rPr>
          <w:lang w:val="en-GB"/>
        </w:rPr>
        <w:t xml:space="preserve">renewable energy </w:t>
      </w:r>
      <w:r w:rsidR="00B34178">
        <w:rPr>
          <w:lang w:val="en-GB"/>
        </w:rPr>
        <w:t xml:space="preserve">with </w:t>
      </w:r>
      <w:r w:rsidR="002436F8">
        <w:rPr>
          <w:lang w:val="en-GB"/>
        </w:rPr>
        <w:t>far less impact</w:t>
      </w:r>
      <w:r w:rsidR="00EE0451">
        <w:rPr>
          <w:lang w:val="en-GB"/>
        </w:rPr>
        <w:t xml:space="preserve"> on</w:t>
      </w:r>
      <w:r w:rsidR="002436F8">
        <w:rPr>
          <w:lang w:val="en-GB"/>
        </w:rPr>
        <w:t xml:space="preserve"> </w:t>
      </w:r>
      <w:r w:rsidR="00BB63E9">
        <w:rPr>
          <w:lang w:val="en-GB"/>
        </w:rPr>
        <w:t xml:space="preserve">the value of </w:t>
      </w:r>
      <w:r w:rsidR="003C27F5">
        <w:rPr>
          <w:lang w:val="en-GB"/>
        </w:rPr>
        <w:t>tens of thousands of</w:t>
      </w:r>
      <w:r w:rsidR="002436F8">
        <w:rPr>
          <w:lang w:val="en-GB"/>
        </w:rPr>
        <w:t xml:space="preserve"> </w:t>
      </w:r>
      <w:r w:rsidR="00B34178">
        <w:rPr>
          <w:lang w:val="en-GB"/>
        </w:rPr>
        <w:t>community members</w:t>
      </w:r>
      <w:r w:rsidR="00EE0451">
        <w:rPr>
          <w:lang w:val="en-GB"/>
        </w:rPr>
        <w:t>.</w:t>
      </w:r>
      <w:r w:rsidR="002436F8">
        <w:rPr>
          <w:lang w:val="en-GB"/>
        </w:rPr>
        <w:t xml:space="preserve"> I ask you</w:t>
      </w:r>
      <w:r w:rsidR="003C27F5">
        <w:rPr>
          <w:lang w:val="en-GB"/>
        </w:rPr>
        <w:t xml:space="preserve"> again</w:t>
      </w:r>
      <w:r w:rsidR="002436F8">
        <w:rPr>
          <w:lang w:val="en-GB"/>
        </w:rPr>
        <w:t xml:space="preserve"> to please </w:t>
      </w:r>
      <w:r w:rsidR="002436F8" w:rsidRPr="00D0446D">
        <w:rPr>
          <w:lang w:val="en-GB"/>
        </w:rPr>
        <w:t xml:space="preserve">stop AusNet’s Towers and </w:t>
      </w:r>
      <w:r w:rsidR="002436F8">
        <w:rPr>
          <w:lang w:val="en-GB"/>
        </w:rPr>
        <w:t xml:space="preserve">take </w:t>
      </w:r>
      <w:r w:rsidR="002436F8" w:rsidRPr="00D0446D">
        <w:rPr>
          <w:lang w:val="en-GB"/>
        </w:rPr>
        <w:t xml:space="preserve">this project </w:t>
      </w:r>
      <w:r w:rsidR="002436F8">
        <w:rPr>
          <w:lang w:val="en-GB"/>
        </w:rPr>
        <w:t>back to the drawing board.</w:t>
      </w:r>
    </w:p>
    <w:p w14:paraId="10536A7C" w14:textId="77777777" w:rsidR="00D70FAF" w:rsidRPr="00690D7E" w:rsidRDefault="00D70FAF" w:rsidP="00D70FAF">
      <w:pPr>
        <w:rPr>
          <w:lang w:val="en-GB"/>
        </w:rPr>
      </w:pPr>
      <w:r w:rsidRPr="00690D7E">
        <w:rPr>
          <w:lang w:val="en-GB"/>
        </w:rPr>
        <w:t>Underground energy transmission</w:t>
      </w:r>
      <w:r w:rsidR="00C22614">
        <w:rPr>
          <w:lang w:val="en-GB"/>
        </w:rPr>
        <w:t xml:space="preserve"> </w:t>
      </w:r>
      <w:hyperlink r:id="rId5" w:tgtFrame="_blank" w:history="1">
        <w:r w:rsidRPr="00690D7E">
          <w:rPr>
            <w:lang w:val="en-GB"/>
          </w:rPr>
          <w:t>is best practice around the world</w:t>
        </w:r>
      </w:hyperlink>
      <w:r w:rsidR="00C22614">
        <w:rPr>
          <w:lang w:val="en-GB"/>
        </w:rPr>
        <w:t xml:space="preserve"> </w:t>
      </w:r>
      <w:r w:rsidRPr="00690D7E">
        <w:rPr>
          <w:lang w:val="en-GB"/>
        </w:rPr>
        <w:t>and</w:t>
      </w:r>
      <w:r w:rsidR="00C22614">
        <w:rPr>
          <w:lang w:val="en-GB"/>
        </w:rPr>
        <w:t xml:space="preserve"> </w:t>
      </w:r>
      <w:hyperlink r:id="rId6" w:tgtFrame="_blank" w:history="1">
        <w:r w:rsidRPr="00690D7E">
          <w:rPr>
            <w:lang w:val="en-GB"/>
          </w:rPr>
          <w:t>Australian scientific studies support this.</w:t>
        </w:r>
      </w:hyperlink>
      <w:r>
        <w:rPr>
          <w:lang w:val="en-GB"/>
        </w:rPr>
        <w:t xml:space="preserve"> </w:t>
      </w:r>
      <w:r w:rsidR="00C22614">
        <w:rPr>
          <w:lang w:val="en-GB"/>
        </w:rPr>
        <w:t xml:space="preserve">Underground energy transmission </w:t>
      </w:r>
      <w:r w:rsidRPr="00690D7E">
        <w:rPr>
          <w:lang w:val="en-GB"/>
        </w:rPr>
        <w:t>is more reliable, safe</w:t>
      </w:r>
      <w:r w:rsidR="00BB63E9">
        <w:rPr>
          <w:lang w:val="en-GB"/>
        </w:rPr>
        <w:t>r</w:t>
      </w:r>
      <w:r w:rsidRPr="00690D7E">
        <w:rPr>
          <w:lang w:val="en-GB"/>
        </w:rPr>
        <w:t xml:space="preserve"> and </w:t>
      </w:r>
      <w:r w:rsidR="00BB63E9">
        <w:rPr>
          <w:lang w:val="en-GB"/>
        </w:rPr>
        <w:t>mor</w:t>
      </w:r>
      <w:r w:rsidRPr="00690D7E">
        <w:rPr>
          <w:lang w:val="en-GB"/>
        </w:rPr>
        <w:t>e</w:t>
      </w:r>
      <w:r w:rsidR="00BB63E9">
        <w:rPr>
          <w:lang w:val="en-GB"/>
        </w:rPr>
        <w:t xml:space="preserve"> e</w:t>
      </w:r>
      <w:r w:rsidRPr="00690D7E">
        <w:rPr>
          <w:lang w:val="en-GB"/>
        </w:rPr>
        <w:t>fficient and will not be impacted by extreme weather, or increase the risk of catastrophic bushfire</w:t>
      </w:r>
      <w:r>
        <w:rPr>
          <w:lang w:val="en-GB"/>
        </w:rPr>
        <w:t xml:space="preserve"> and will have dramatically less impact to property values.</w:t>
      </w:r>
      <w:r w:rsidR="004614B6">
        <w:rPr>
          <w:lang w:val="en-GB"/>
        </w:rPr>
        <w:t xml:space="preserve"> A cost benefit analysis needs to consider far more than the </w:t>
      </w:r>
      <w:r w:rsidR="00842D0D">
        <w:rPr>
          <w:lang w:val="en-GB"/>
        </w:rPr>
        <w:t>initial</w:t>
      </w:r>
      <w:r w:rsidR="004614B6">
        <w:rPr>
          <w:lang w:val="en-GB"/>
        </w:rPr>
        <w:t xml:space="preserve"> </w:t>
      </w:r>
      <w:r w:rsidR="008A21C9">
        <w:rPr>
          <w:lang w:val="en-GB"/>
        </w:rPr>
        <w:t>capital</w:t>
      </w:r>
      <w:r w:rsidR="004614B6">
        <w:rPr>
          <w:lang w:val="en-GB"/>
        </w:rPr>
        <w:t xml:space="preserve"> cost.</w:t>
      </w:r>
    </w:p>
    <w:p w14:paraId="6B28E379" w14:textId="77777777" w:rsidR="00FC6B50" w:rsidRDefault="003B6B09" w:rsidP="00FC6B50">
      <w:pPr>
        <w:rPr>
          <w:lang w:val="en-GB"/>
        </w:rPr>
      </w:pPr>
      <w:r>
        <w:rPr>
          <w:rFonts w:cstheme="minorHAnsi"/>
          <w:lang w:val="en-GB"/>
        </w:rPr>
        <w:lastRenderedPageBreak/>
        <w:t>N</w:t>
      </w:r>
      <w:r w:rsidRPr="003B6B09">
        <w:rPr>
          <w:rFonts w:cstheme="minorHAnsi"/>
          <w:lang w:val="en-GB"/>
        </w:rPr>
        <w:t>o amount of compensation will offset the devaluation, loss of amenity and increased risk</w:t>
      </w:r>
      <w:r w:rsidR="003C27F5">
        <w:rPr>
          <w:rFonts w:cstheme="minorHAnsi"/>
          <w:lang w:val="en-GB"/>
        </w:rPr>
        <w:t>, particularly for bushfires</w:t>
      </w:r>
      <w:r>
        <w:rPr>
          <w:rFonts w:cstheme="minorHAnsi"/>
          <w:lang w:val="en-GB"/>
        </w:rPr>
        <w:t xml:space="preserve"> this project will cause</w:t>
      </w:r>
      <w:r w:rsidRPr="003B6B09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The </w:t>
      </w:r>
      <w:r w:rsidRPr="008E1DFF">
        <w:rPr>
          <w:rFonts w:cstheme="minorHAnsi"/>
          <w:lang w:val="en-GB"/>
        </w:rPr>
        <w:t>impacts</w:t>
      </w:r>
      <w:r>
        <w:rPr>
          <w:rFonts w:cstheme="minorHAnsi"/>
          <w:lang w:val="en-GB"/>
        </w:rPr>
        <w:t xml:space="preserve"> these proposed transmission lines will have will be permanent and </w:t>
      </w:r>
      <w:r w:rsidRPr="008E1DFF">
        <w:rPr>
          <w:rFonts w:cstheme="minorHAnsi"/>
          <w:lang w:val="en-GB"/>
        </w:rPr>
        <w:t>cannot be mitigated later.</w:t>
      </w:r>
      <w:r>
        <w:rPr>
          <w:rFonts w:cstheme="minorHAnsi"/>
          <w:lang w:val="en-GB"/>
        </w:rPr>
        <w:t xml:space="preserve"> </w:t>
      </w:r>
      <w:r w:rsidR="008A4192">
        <w:rPr>
          <w:rFonts w:cstheme="minorHAnsi"/>
          <w:lang w:val="en-GB"/>
        </w:rPr>
        <w:t xml:space="preserve">What will you do for the </w:t>
      </w:r>
      <w:r>
        <w:rPr>
          <w:rFonts w:cstheme="minorHAnsi"/>
          <w:lang w:val="en-GB"/>
        </w:rPr>
        <w:t>thousands</w:t>
      </w:r>
      <w:r w:rsidR="008A4192">
        <w:rPr>
          <w:rFonts w:cstheme="minorHAnsi"/>
          <w:lang w:val="en-GB"/>
        </w:rPr>
        <w:t xml:space="preserve"> of Victorians that will be impacted by the proposed transmission lines? </w:t>
      </w:r>
      <w:r w:rsidR="00FC6B50">
        <w:rPr>
          <w:lang w:val="en-GB"/>
        </w:rPr>
        <w:t>I urge you to please step forward and help drive the future thinking required to provide a renewable energy solution that not only Victorians, but all Australians and o</w:t>
      </w:r>
      <w:r w:rsidR="00C075F0">
        <w:rPr>
          <w:lang w:val="en-GB"/>
        </w:rPr>
        <w:t>ur natural environment</w:t>
      </w:r>
      <w:r w:rsidR="008E1DFF">
        <w:rPr>
          <w:lang w:val="en-GB"/>
        </w:rPr>
        <w:t xml:space="preserve"> deserve</w:t>
      </w:r>
      <w:r w:rsidR="00D31BC2">
        <w:rPr>
          <w:lang w:val="en-GB"/>
        </w:rPr>
        <w:t xml:space="preserve">.  </w:t>
      </w:r>
    </w:p>
    <w:p w14:paraId="1AAB7D4A" w14:textId="77777777" w:rsidR="00FC6B50" w:rsidRPr="00A92C45" w:rsidRDefault="00FC6B50" w:rsidP="00FC6B50">
      <w:pPr>
        <w:rPr>
          <w:lang w:val="en-GB"/>
        </w:rPr>
      </w:pPr>
      <w:r w:rsidRPr="00D0446D">
        <w:rPr>
          <w:lang w:val="en-GB"/>
        </w:rPr>
        <w:t xml:space="preserve">I call upon you to take a stand with </w:t>
      </w:r>
      <w:r w:rsidR="0087420D">
        <w:rPr>
          <w:lang w:val="en-GB"/>
        </w:rPr>
        <w:t>everyone</w:t>
      </w:r>
      <w:r w:rsidRPr="00D0446D">
        <w:rPr>
          <w:lang w:val="en-GB"/>
        </w:rPr>
        <w:t xml:space="preserve"> along the 190km of the proposed corridor and stop AusNet’s Towers and </w:t>
      </w:r>
      <w:r>
        <w:rPr>
          <w:lang w:val="en-GB"/>
        </w:rPr>
        <w:t xml:space="preserve">take </w:t>
      </w:r>
      <w:r w:rsidRPr="00D0446D">
        <w:rPr>
          <w:lang w:val="en-GB"/>
        </w:rPr>
        <w:t xml:space="preserve">this project </w:t>
      </w:r>
      <w:r w:rsidR="00F71FDF">
        <w:rPr>
          <w:lang w:val="en-GB"/>
        </w:rPr>
        <w:t xml:space="preserve">back to the drawing board to deliver the project in a way that minimises the impact on our </w:t>
      </w:r>
      <w:r w:rsidR="00010326">
        <w:rPr>
          <w:lang w:val="en-GB"/>
        </w:rPr>
        <w:t>communities</w:t>
      </w:r>
      <w:r w:rsidR="0087420D">
        <w:rPr>
          <w:lang w:val="en-GB"/>
        </w:rPr>
        <w:t xml:space="preserve"> and environment</w:t>
      </w:r>
      <w:r w:rsidR="00F71FDF">
        <w:rPr>
          <w:lang w:val="en-GB"/>
        </w:rPr>
        <w:t>.</w:t>
      </w:r>
    </w:p>
    <w:p w14:paraId="3FF23BC0" w14:textId="77777777" w:rsidR="00FC6B50" w:rsidRDefault="00FC6B50" w:rsidP="00FC6B50">
      <w:pPr>
        <w:rPr>
          <w:lang w:val="en-GB"/>
        </w:rPr>
      </w:pPr>
      <w:r>
        <w:rPr>
          <w:lang w:val="en-GB"/>
        </w:rPr>
        <w:t>Regards,</w:t>
      </w:r>
    </w:p>
    <w:p w14:paraId="4AEB139C" w14:textId="77777777" w:rsidR="00E75A88" w:rsidRDefault="00603452">
      <w:r>
        <w:t xml:space="preserve"> </w:t>
      </w:r>
    </w:p>
    <w:p w14:paraId="375C1FDD" w14:textId="77777777" w:rsidR="003C27F5" w:rsidRDefault="003C27F5" w:rsidP="003C27F5">
      <w:pPr>
        <w:rPr>
          <w:rFonts w:cstheme="minorHAnsi"/>
          <w:lang w:val="en-GB"/>
        </w:rPr>
      </w:pPr>
    </w:p>
    <w:p w14:paraId="643F331B" w14:textId="77777777" w:rsidR="003C27F5" w:rsidRDefault="003C27F5" w:rsidP="003C27F5">
      <w:pPr>
        <w:rPr>
          <w:rFonts w:cstheme="minorHAnsi"/>
          <w:lang w:val="en-GB"/>
        </w:rPr>
      </w:pPr>
    </w:p>
    <w:p w14:paraId="67987A22" w14:textId="77777777" w:rsidR="003C27F5" w:rsidRDefault="003C27F5">
      <w:pPr>
        <w:rPr>
          <w:lang w:val="en-GB"/>
        </w:rPr>
      </w:pPr>
    </w:p>
    <w:sectPr w:rsidR="003C27F5" w:rsidSect="00404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71"/>
    <w:multiLevelType w:val="hybridMultilevel"/>
    <w:tmpl w:val="AC2A59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63C19"/>
    <w:multiLevelType w:val="hybridMultilevel"/>
    <w:tmpl w:val="79705D24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1A86306F"/>
    <w:multiLevelType w:val="hybridMultilevel"/>
    <w:tmpl w:val="91281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507"/>
    <w:multiLevelType w:val="hybridMultilevel"/>
    <w:tmpl w:val="1CA4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F3ACA"/>
    <w:multiLevelType w:val="hybridMultilevel"/>
    <w:tmpl w:val="51D82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41B52"/>
    <w:multiLevelType w:val="hybridMultilevel"/>
    <w:tmpl w:val="BF38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F0E"/>
    <w:multiLevelType w:val="hybridMultilevel"/>
    <w:tmpl w:val="672E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5B"/>
    <w:rsid w:val="00010326"/>
    <w:rsid w:val="00083EBB"/>
    <w:rsid w:val="000B5638"/>
    <w:rsid w:val="000D5D64"/>
    <w:rsid w:val="000E4766"/>
    <w:rsid w:val="001041F8"/>
    <w:rsid w:val="0014212C"/>
    <w:rsid w:val="001671F4"/>
    <w:rsid w:val="001719CA"/>
    <w:rsid w:val="00172955"/>
    <w:rsid w:val="00190C0E"/>
    <w:rsid w:val="001A711C"/>
    <w:rsid w:val="001E4917"/>
    <w:rsid w:val="0021083F"/>
    <w:rsid w:val="002436F8"/>
    <w:rsid w:val="00265D5B"/>
    <w:rsid w:val="0029080F"/>
    <w:rsid w:val="00294590"/>
    <w:rsid w:val="00393CDD"/>
    <w:rsid w:val="003B6B09"/>
    <w:rsid w:val="003C27F5"/>
    <w:rsid w:val="003C3488"/>
    <w:rsid w:val="00404BC4"/>
    <w:rsid w:val="004614B6"/>
    <w:rsid w:val="00465783"/>
    <w:rsid w:val="00477E9B"/>
    <w:rsid w:val="004E7FCD"/>
    <w:rsid w:val="004F2B01"/>
    <w:rsid w:val="004F6D39"/>
    <w:rsid w:val="00563DC8"/>
    <w:rsid w:val="0056538A"/>
    <w:rsid w:val="0059243E"/>
    <w:rsid w:val="00603452"/>
    <w:rsid w:val="00605BF1"/>
    <w:rsid w:val="00631665"/>
    <w:rsid w:val="00681C8A"/>
    <w:rsid w:val="00690D7E"/>
    <w:rsid w:val="006A1986"/>
    <w:rsid w:val="006A4AF4"/>
    <w:rsid w:val="006B38F8"/>
    <w:rsid w:val="00702123"/>
    <w:rsid w:val="007205EC"/>
    <w:rsid w:val="00751066"/>
    <w:rsid w:val="00755FE4"/>
    <w:rsid w:val="007779F1"/>
    <w:rsid w:val="00793368"/>
    <w:rsid w:val="007B3FA9"/>
    <w:rsid w:val="007C164A"/>
    <w:rsid w:val="007C2B85"/>
    <w:rsid w:val="0083545C"/>
    <w:rsid w:val="00842D0D"/>
    <w:rsid w:val="00854AFF"/>
    <w:rsid w:val="0087420D"/>
    <w:rsid w:val="008A21C9"/>
    <w:rsid w:val="008A4192"/>
    <w:rsid w:val="008C3747"/>
    <w:rsid w:val="008E1DFF"/>
    <w:rsid w:val="008E4BB8"/>
    <w:rsid w:val="009127E7"/>
    <w:rsid w:val="00973C3C"/>
    <w:rsid w:val="009C58CE"/>
    <w:rsid w:val="00A03530"/>
    <w:rsid w:val="00A477D1"/>
    <w:rsid w:val="00A92C45"/>
    <w:rsid w:val="00AA7F7F"/>
    <w:rsid w:val="00AB52FB"/>
    <w:rsid w:val="00B34178"/>
    <w:rsid w:val="00B7391C"/>
    <w:rsid w:val="00B741F6"/>
    <w:rsid w:val="00BA553C"/>
    <w:rsid w:val="00BB63E9"/>
    <w:rsid w:val="00BC4900"/>
    <w:rsid w:val="00BD3FD3"/>
    <w:rsid w:val="00BF02E0"/>
    <w:rsid w:val="00C00CD6"/>
    <w:rsid w:val="00C075F0"/>
    <w:rsid w:val="00C12485"/>
    <w:rsid w:val="00C22614"/>
    <w:rsid w:val="00C306DE"/>
    <w:rsid w:val="00C513E3"/>
    <w:rsid w:val="00C82D45"/>
    <w:rsid w:val="00CD44BA"/>
    <w:rsid w:val="00CD7FB8"/>
    <w:rsid w:val="00CE4071"/>
    <w:rsid w:val="00D0446D"/>
    <w:rsid w:val="00D31BC2"/>
    <w:rsid w:val="00D70FAF"/>
    <w:rsid w:val="00D77046"/>
    <w:rsid w:val="00D85159"/>
    <w:rsid w:val="00DC6AC4"/>
    <w:rsid w:val="00DF35A5"/>
    <w:rsid w:val="00E11AEA"/>
    <w:rsid w:val="00E26D43"/>
    <w:rsid w:val="00E75A88"/>
    <w:rsid w:val="00E8314F"/>
    <w:rsid w:val="00E86F59"/>
    <w:rsid w:val="00E9798D"/>
    <w:rsid w:val="00EC1DE1"/>
    <w:rsid w:val="00ED50F8"/>
    <w:rsid w:val="00ED7275"/>
    <w:rsid w:val="00EE0451"/>
    <w:rsid w:val="00EF1271"/>
    <w:rsid w:val="00F67A31"/>
    <w:rsid w:val="00F71FDF"/>
    <w:rsid w:val="00F752E5"/>
    <w:rsid w:val="00FC6B50"/>
    <w:rsid w:val="00FE41A9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DD88"/>
  <w15:docId w15:val="{435C8860-6BF5-4673-BDDD-85776A38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3F"/>
  </w:style>
  <w:style w:type="paragraph" w:styleId="Heading4">
    <w:name w:val="heading 4"/>
    <w:basedOn w:val="Normal"/>
    <w:link w:val="Heading4Char"/>
    <w:uiPriority w:val="9"/>
    <w:qFormat/>
    <w:rsid w:val="00EC1D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C8"/>
    <w:pPr>
      <w:widowControl w:val="0"/>
      <w:autoSpaceDE w:val="0"/>
      <w:autoSpaceDN w:val="0"/>
      <w:spacing w:before="46" w:after="0" w:line="240" w:lineRule="auto"/>
      <w:ind w:left="698" w:hanging="284"/>
    </w:pPr>
    <w:rPr>
      <w:rFonts w:ascii="Arial" w:eastAsia="Arial" w:hAnsi="Arial" w:cs="Arial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9"/>
    <w:rsid w:val="00EC1D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C1DE1"/>
    <w:rPr>
      <w:b/>
      <w:bCs/>
    </w:rPr>
  </w:style>
  <w:style w:type="character" w:customStyle="1" w:styleId="fusion-toggle-heading">
    <w:name w:val="fusion-toggle-heading"/>
    <w:basedOn w:val="DefaultParagraphFont"/>
    <w:rsid w:val="00EC1DE1"/>
  </w:style>
  <w:style w:type="character" w:styleId="Emphasis">
    <w:name w:val="Emphasis"/>
    <w:basedOn w:val="DefaultParagraphFont"/>
    <w:uiPriority w:val="20"/>
    <w:qFormat/>
    <w:rsid w:val="00EC1D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F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2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72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orabool.vic.gov.au/files/content/public/about-council/large-projects-impacting-moorabool/western-victoria-transmission-network-project/wvtnp-high-level-hvdc-alternative-scoping-report.pdf?utm_source=open_letter&amp;utm_medium=letter&amp;utm_campaign=link_click" TargetMode="External"/><Relationship Id="rId5" Type="http://schemas.openxmlformats.org/officeDocument/2006/relationships/hyperlink" Target="https://www.tdworld.com/grid-innovations/transmission/article/20966809/reimagining-the-g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Drews</dc:creator>
  <cp:lastModifiedBy>Darren Edwards</cp:lastModifiedBy>
  <cp:revision>3</cp:revision>
  <dcterms:created xsi:type="dcterms:W3CDTF">2022-01-25T00:03:00Z</dcterms:created>
  <dcterms:modified xsi:type="dcterms:W3CDTF">2022-01-25T00:04:00Z</dcterms:modified>
</cp:coreProperties>
</file>