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8CFB" w14:textId="5360EF1E" w:rsidR="00A05E80" w:rsidRPr="0087583A" w:rsidRDefault="00A05E80" w:rsidP="00A05E80">
      <w:pPr>
        <w:spacing w:after="240" w:line="240" w:lineRule="auto"/>
        <w:rPr>
          <w:rFonts w:ascii="Google Sans Text" w:eastAsia="Times New Roman" w:hAnsi="Google Sans Text" w:cs="Times New Roman"/>
          <w:b/>
          <w:bCs/>
          <w:color w:val="1B1C1D"/>
          <w:sz w:val="44"/>
          <w:szCs w:val="44"/>
          <w:lang w:eastAsia="en-AU"/>
        </w:rPr>
      </w:pPr>
      <w:r w:rsidRPr="0087583A">
        <w:rPr>
          <w:b/>
          <w:bCs/>
          <w:sz w:val="44"/>
          <w:szCs w:val="44"/>
        </w:rPr>
        <w:t>OUR LAND, OUR SAY: COMMUNITY SUBMISSION HANDBOOK FOR THE WRL EES</w:t>
      </w:r>
    </w:p>
    <w:p w14:paraId="75DF4930" w14:textId="74546368" w:rsidR="00A05E80" w:rsidRDefault="00A05E80" w:rsidP="00A05E80">
      <w:pPr>
        <w:spacing w:after="24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Navigating the Western Renewables Link (WRL) Environmental Effects Statement (EES) can feel overwhelming, but your voice is one of the most powerful tools in this process. This guide is designed to help you craft a submission that is not only clear and personal but also strategically effective, drawing on lessons learned from the WRL process to address its specific shortcomings.</w:t>
      </w:r>
    </w:p>
    <w:p w14:paraId="75AD33BE" w14:textId="371F9C5B" w:rsidR="00A05E80" w:rsidRPr="00A05E80" w:rsidRDefault="00A05E80" w:rsidP="00A05E80">
      <w:pPr>
        <w:pBdr>
          <w:top w:val="single" w:sz="4" w:space="1" w:color="auto"/>
          <w:left w:val="single" w:sz="4" w:space="4" w:color="auto"/>
          <w:bottom w:val="single" w:sz="4" w:space="1" w:color="auto"/>
          <w:right w:val="single" w:sz="4" w:space="4" w:color="auto"/>
        </w:pBdr>
        <w:spacing w:after="240" w:line="240" w:lineRule="auto"/>
        <w:rPr>
          <w:rFonts w:ascii="Google Sans Text" w:eastAsia="Times New Roman" w:hAnsi="Google Sans Text" w:cs="Times New Roman"/>
          <w:b/>
          <w:bCs/>
          <w:color w:val="1B1C1D"/>
          <w:sz w:val="24"/>
          <w:szCs w:val="24"/>
          <w:lang w:eastAsia="en-AU"/>
        </w:rPr>
      </w:pPr>
      <w:r w:rsidRPr="00A05E80">
        <w:rPr>
          <w:rFonts w:ascii="Google Sans Text" w:eastAsia="Times New Roman" w:hAnsi="Google Sans Text" w:cs="Times New Roman"/>
          <w:b/>
          <w:bCs/>
          <w:color w:val="1B1C1D"/>
          <w:sz w:val="24"/>
          <w:szCs w:val="24"/>
          <w:lang w:eastAsia="en-AU"/>
        </w:rPr>
        <w:t>You do not have to be a landholder directly under the proposed easement or infrastructure — if this project proceeds, it will touch and disrupt the lives of tens of thousands of people across our region.</w:t>
      </w:r>
    </w:p>
    <w:p w14:paraId="12079B12"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pict w14:anchorId="49F89EF0">
          <v:rect id="_x0000_i1025" style="width:0;height:1.5pt" o:hralign="center" o:hrstd="t" o:hrnoshade="t" o:hr="t" fillcolor="#1b1c1d" stroked="f"/>
        </w:pict>
      </w:r>
    </w:p>
    <w:p w14:paraId="48D4B2EB" w14:textId="77777777" w:rsidR="00A05E80" w:rsidRP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r w:rsidRPr="00A05E80">
        <w:rPr>
          <w:rFonts w:ascii="Google Sans" w:eastAsia="Times New Roman" w:hAnsi="Google Sans" w:cs="Times New Roman"/>
          <w:b/>
          <w:bCs/>
          <w:color w:val="1B1C1D"/>
          <w:sz w:val="27"/>
          <w:szCs w:val="27"/>
          <w:lang w:eastAsia="en-AU"/>
        </w:rPr>
        <w:t>What to Focus On</w:t>
      </w:r>
    </w:p>
    <w:p w14:paraId="22E0AFC0" w14:textId="77777777" w:rsidR="00A05E80" w:rsidRPr="00A05E80" w:rsidRDefault="00A05E80" w:rsidP="00A05E80">
      <w:pPr>
        <w:spacing w:after="24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 xml:space="preserve">The EES is massive, so don't feel like you </w:t>
      </w:r>
      <w:proofErr w:type="gramStart"/>
      <w:r w:rsidRPr="00A05E80">
        <w:rPr>
          <w:rFonts w:ascii="Google Sans Text" w:eastAsia="Times New Roman" w:hAnsi="Google Sans Text" w:cs="Times New Roman"/>
          <w:color w:val="1B1C1D"/>
          <w:sz w:val="24"/>
          <w:szCs w:val="24"/>
          <w:lang w:eastAsia="en-AU"/>
        </w:rPr>
        <w:t>have to</w:t>
      </w:r>
      <w:proofErr w:type="gramEnd"/>
      <w:r w:rsidRPr="00A05E80">
        <w:rPr>
          <w:rFonts w:ascii="Google Sans Text" w:eastAsia="Times New Roman" w:hAnsi="Google Sans Text" w:cs="Times New Roman"/>
          <w:color w:val="1B1C1D"/>
          <w:sz w:val="24"/>
          <w:szCs w:val="24"/>
          <w:lang w:eastAsia="en-AU"/>
        </w:rPr>
        <w:t xml:space="preserve"> read it all. Instead, focus on the chapters that are most relevant to you, your property, and your community. Your goal is to write a personal and detailed submission—the more you share, the better your chance of being heard.</w:t>
      </w:r>
    </w:p>
    <w:p w14:paraId="20C30C14"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Below are key areas to consider and tips for making your submission impactful.</w:t>
      </w:r>
    </w:p>
    <w:p w14:paraId="75B31EFF" w14:textId="77777777" w:rsidR="00A05E80" w:rsidRPr="00A05E80" w:rsidRDefault="00A05E80" w:rsidP="00A05E80">
      <w:pPr>
        <w:numPr>
          <w:ilvl w:val="0"/>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Land Use and Planning (Chapter 12):</w:t>
      </w:r>
      <w:r w:rsidRPr="00A05E80">
        <w:rPr>
          <w:rFonts w:ascii="Google Sans Text" w:eastAsia="Times New Roman" w:hAnsi="Google Sans Text" w:cs="Times New Roman"/>
          <w:color w:val="1B1C1D"/>
          <w:sz w:val="24"/>
          <w:szCs w:val="24"/>
          <w:lang w:eastAsia="en-AU"/>
        </w:rPr>
        <w:t xml:space="preserve"> This chapter addresses impacts on your property, local development, zoning, and rural land productivity. Explain how the project could harm your property’s value or use, whether through zoning changes or disruption to farming.</w:t>
      </w:r>
    </w:p>
    <w:p w14:paraId="73B924A1" w14:textId="77777777" w:rsidR="00A05E80" w:rsidRPr="00A05E80" w:rsidRDefault="00A05E80" w:rsidP="00A05E80">
      <w:pPr>
        <w:numPr>
          <w:ilvl w:val="1"/>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Tip:</w:t>
      </w:r>
      <w:r w:rsidRPr="00A05E80">
        <w:rPr>
          <w:rFonts w:ascii="Google Sans Text" w:eastAsia="Times New Roman" w:hAnsi="Google Sans Text" w:cs="Times New Roman"/>
          <w:color w:val="1B1C1D"/>
          <w:sz w:val="24"/>
          <w:szCs w:val="24"/>
          <w:lang w:eastAsia="en-AU"/>
        </w:rPr>
        <w:t xml:space="preserve"> Find out what planning zone and overlays apply to your property. If the project's plans conflict with your local council's strategies or visions, mention this in your submission.</w:t>
      </w:r>
    </w:p>
    <w:p w14:paraId="5F2E1FA3" w14:textId="77777777" w:rsidR="00A05E80" w:rsidRPr="00A05E80" w:rsidRDefault="00A05E80" w:rsidP="00A05E80">
      <w:pPr>
        <w:spacing w:after="0" w:line="240" w:lineRule="auto"/>
        <w:rPr>
          <w:rFonts w:ascii="Google Sans Text" w:eastAsia="Times New Roman" w:hAnsi="Google Sans Text" w:cs="Times New Roman"/>
          <w:color w:val="1B1C1D"/>
          <w:sz w:val="24"/>
          <w:szCs w:val="24"/>
          <w:lang w:eastAsia="en-AU"/>
        </w:rPr>
      </w:pPr>
    </w:p>
    <w:p w14:paraId="20BF2868" w14:textId="48C2406B" w:rsidR="00A05E80" w:rsidRPr="00A05E80" w:rsidRDefault="00A05E80" w:rsidP="00A05E80">
      <w:pPr>
        <w:numPr>
          <w:ilvl w:val="0"/>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Landscape and Visual (Chapter 11):</w:t>
      </w:r>
      <w:r w:rsidRPr="00A05E80">
        <w:rPr>
          <w:rFonts w:ascii="Google Sans Text" w:eastAsia="Times New Roman" w:hAnsi="Google Sans Text" w:cs="Times New Roman"/>
          <w:color w:val="1B1C1D"/>
          <w:sz w:val="24"/>
          <w:szCs w:val="24"/>
          <w:lang w:eastAsia="en-AU"/>
        </w:rPr>
        <w:t xml:space="preserve"> This section covers visual impacts on farmlands, residential areas, and scenic routes. Describe how the project will change your view and quality of life.</w:t>
      </w:r>
    </w:p>
    <w:p w14:paraId="607DD141" w14:textId="77777777" w:rsidR="00A05E80" w:rsidRPr="00A05E80" w:rsidRDefault="00A05E80" w:rsidP="00A05E80">
      <w:pPr>
        <w:numPr>
          <w:ilvl w:val="1"/>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Tip:</w:t>
      </w:r>
      <w:r w:rsidRPr="00A05E80">
        <w:rPr>
          <w:rFonts w:ascii="Google Sans Text" w:eastAsia="Times New Roman" w:hAnsi="Google Sans Text" w:cs="Times New Roman"/>
          <w:color w:val="1B1C1D"/>
          <w:sz w:val="24"/>
          <w:szCs w:val="24"/>
          <w:lang w:eastAsia="en-AU"/>
        </w:rPr>
        <w:t xml:space="preserve"> Include photos of your property and the surrounding area. You can even use simple graphic editing software to draw the transmission lines onto your photos to clearly illustrate how the view will be altered.</w:t>
      </w:r>
    </w:p>
    <w:p w14:paraId="6B313641" w14:textId="77777777" w:rsidR="00A05E80" w:rsidRPr="00A05E80" w:rsidRDefault="00A05E80" w:rsidP="00A05E80">
      <w:pPr>
        <w:spacing w:after="0" w:line="240" w:lineRule="auto"/>
        <w:rPr>
          <w:rFonts w:ascii="Google Sans Text" w:eastAsia="Times New Roman" w:hAnsi="Google Sans Text" w:cs="Times New Roman"/>
          <w:color w:val="1B1C1D"/>
          <w:sz w:val="24"/>
          <w:szCs w:val="24"/>
          <w:lang w:eastAsia="en-AU"/>
        </w:rPr>
      </w:pPr>
    </w:p>
    <w:p w14:paraId="55D1A2A6" w14:textId="07809718" w:rsidR="00A05E80" w:rsidRPr="00A05E80" w:rsidRDefault="00A05E80" w:rsidP="00A05E80">
      <w:pPr>
        <w:numPr>
          <w:ilvl w:val="0"/>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Aboriginal Cultural Heritage (Chapter 9):</w:t>
      </w:r>
      <w:r w:rsidRPr="00A05E80">
        <w:rPr>
          <w:rFonts w:ascii="Google Sans Text" w:eastAsia="Times New Roman" w:hAnsi="Google Sans Text" w:cs="Times New Roman"/>
          <w:color w:val="1B1C1D"/>
          <w:sz w:val="24"/>
          <w:szCs w:val="24"/>
          <w:lang w:eastAsia="en-AU"/>
        </w:rPr>
        <w:t xml:space="preserve"> This chapter addresses the assessment of impacts on sacred areas and cultural consultation. Explain the importance of protecting cultural heritage and how its loss could affect your community’s identity.</w:t>
      </w:r>
    </w:p>
    <w:p w14:paraId="665993B1" w14:textId="77777777" w:rsidR="00A05E80" w:rsidRPr="00A05E80" w:rsidRDefault="00A05E80" w:rsidP="00A05E80">
      <w:pPr>
        <w:numPr>
          <w:ilvl w:val="1"/>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Tip:</w:t>
      </w:r>
      <w:r w:rsidRPr="00A05E80">
        <w:rPr>
          <w:rFonts w:ascii="Google Sans Text" w:eastAsia="Times New Roman" w:hAnsi="Google Sans Text" w:cs="Times New Roman"/>
          <w:color w:val="1B1C1D"/>
          <w:sz w:val="24"/>
          <w:szCs w:val="24"/>
          <w:lang w:eastAsia="en-AU"/>
        </w:rPr>
        <w:t xml:space="preserve"> Highlight any missing or under-represented cultural consultation and if you are aware of any sacred sites or culturally significant landscapes in your region.</w:t>
      </w:r>
    </w:p>
    <w:p w14:paraId="16F3613C" w14:textId="77777777" w:rsidR="00A05E80" w:rsidRPr="00A05E80" w:rsidRDefault="00A05E80" w:rsidP="00A05E80">
      <w:pPr>
        <w:spacing w:after="0" w:line="240" w:lineRule="auto"/>
        <w:rPr>
          <w:rFonts w:ascii="Google Sans Text" w:eastAsia="Times New Roman" w:hAnsi="Google Sans Text" w:cs="Times New Roman"/>
          <w:color w:val="1B1C1D"/>
          <w:sz w:val="24"/>
          <w:szCs w:val="24"/>
          <w:lang w:eastAsia="en-AU"/>
        </w:rPr>
      </w:pPr>
    </w:p>
    <w:p w14:paraId="1583E1E4" w14:textId="59FB40D7" w:rsidR="00A05E80" w:rsidRPr="00A05E80" w:rsidRDefault="00A05E80" w:rsidP="00A05E80">
      <w:pPr>
        <w:numPr>
          <w:ilvl w:val="0"/>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Agriculture and Forestry (Chapter 15):</w:t>
      </w:r>
      <w:r w:rsidRPr="00A05E80">
        <w:rPr>
          <w:rFonts w:ascii="Google Sans Text" w:eastAsia="Times New Roman" w:hAnsi="Google Sans Text" w:cs="Times New Roman"/>
          <w:color w:val="1B1C1D"/>
          <w:sz w:val="24"/>
          <w:szCs w:val="24"/>
          <w:lang w:eastAsia="en-AU"/>
        </w:rPr>
        <w:t xml:space="preserve"> This chapter is about the disruption to farming, loss of productive land, and loss of revenue. Explain how the project will affect your ability to farm or make a living.</w:t>
      </w:r>
    </w:p>
    <w:p w14:paraId="7F7DB394" w14:textId="77777777" w:rsidR="00A05E80" w:rsidRPr="00A05E80" w:rsidRDefault="00A05E80" w:rsidP="00A05E80">
      <w:pPr>
        <w:numPr>
          <w:ilvl w:val="1"/>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Tip:</w:t>
      </w:r>
      <w:r w:rsidRPr="00A05E80">
        <w:rPr>
          <w:rFonts w:ascii="Google Sans Text" w:eastAsia="Times New Roman" w:hAnsi="Google Sans Text" w:cs="Times New Roman"/>
          <w:color w:val="1B1C1D"/>
          <w:sz w:val="24"/>
          <w:szCs w:val="24"/>
          <w:lang w:eastAsia="en-AU"/>
        </w:rPr>
        <w:t xml:space="preserve"> Be specific about how the project could impact things like access to paddocks, irrigation, or machinery. Mention potential biosecurity risks or how machinery disruption could affect your yields.</w:t>
      </w:r>
    </w:p>
    <w:p w14:paraId="3C09EF94" w14:textId="77777777" w:rsidR="00A05E80" w:rsidRPr="00A05E80" w:rsidRDefault="00A05E80" w:rsidP="00A05E80">
      <w:pPr>
        <w:spacing w:after="0" w:line="240" w:lineRule="auto"/>
        <w:rPr>
          <w:rFonts w:ascii="Google Sans Text" w:eastAsia="Times New Roman" w:hAnsi="Google Sans Text" w:cs="Times New Roman"/>
          <w:color w:val="1B1C1D"/>
          <w:sz w:val="24"/>
          <w:szCs w:val="24"/>
          <w:lang w:eastAsia="en-AU"/>
        </w:rPr>
      </w:pPr>
    </w:p>
    <w:p w14:paraId="145F271C" w14:textId="11E5E835" w:rsidR="00A05E80" w:rsidRPr="00A05E80" w:rsidRDefault="00A05E80" w:rsidP="00A05E80">
      <w:pPr>
        <w:numPr>
          <w:ilvl w:val="0"/>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Social (Chapter 21):</w:t>
      </w:r>
      <w:r w:rsidRPr="00A05E80">
        <w:rPr>
          <w:rFonts w:ascii="Google Sans Text" w:eastAsia="Times New Roman" w:hAnsi="Google Sans Text" w:cs="Times New Roman"/>
          <w:color w:val="1B1C1D"/>
          <w:sz w:val="24"/>
          <w:szCs w:val="24"/>
          <w:lang w:eastAsia="en-AU"/>
        </w:rPr>
        <w:t xml:space="preserve"> This section looks at impacts on community cohesion, mental health, and local services. Discuss how the project might create stress, break up your community, or strain local resources.</w:t>
      </w:r>
    </w:p>
    <w:p w14:paraId="216C17D8" w14:textId="77777777" w:rsidR="00A05E80" w:rsidRPr="00A05E80" w:rsidRDefault="00A05E80" w:rsidP="00A05E80">
      <w:pPr>
        <w:numPr>
          <w:ilvl w:val="1"/>
          <w:numId w:val="1"/>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Tip:</w:t>
      </w:r>
      <w:r w:rsidRPr="00A05E80">
        <w:rPr>
          <w:rFonts w:ascii="Google Sans Text" w:eastAsia="Times New Roman" w:hAnsi="Google Sans Text" w:cs="Times New Roman"/>
          <w:color w:val="1B1C1D"/>
          <w:sz w:val="24"/>
          <w:szCs w:val="24"/>
          <w:lang w:eastAsia="en-AU"/>
        </w:rPr>
        <w:t xml:space="preserve"> Don't hold back. Subjective impacts, like stress or feeling ignored, are valid and should be included. Describe how the "visual scarring" of the landscape could affect your relationships or mental well-being.</w:t>
      </w:r>
    </w:p>
    <w:p w14:paraId="4ADB7590"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pict w14:anchorId="61F63DD8">
          <v:rect id="_x0000_i1026" style="width:0;height:1.5pt" o:hralign="center" o:hrstd="t" o:hrnoshade="t" o:hr="t" fillcolor="#1b1c1d" stroked="f"/>
        </w:pict>
      </w:r>
    </w:p>
    <w:p w14:paraId="725E328A"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1B6DC88A"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3BEB7029"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6039E2B6" w14:textId="5DB3204F" w:rsidR="00A05E80" w:rsidRP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r w:rsidRPr="00A05E80">
        <w:rPr>
          <w:rFonts w:ascii="Google Sans" w:eastAsia="Times New Roman" w:hAnsi="Google Sans" w:cs="Times New Roman"/>
          <w:b/>
          <w:bCs/>
          <w:color w:val="1B1C1D"/>
          <w:sz w:val="27"/>
          <w:szCs w:val="27"/>
          <w:lang w:eastAsia="en-AU"/>
        </w:rPr>
        <w:t>What the EES Won't Tell You—And How to Challenge It</w:t>
      </w:r>
    </w:p>
    <w:p w14:paraId="27BB524F" w14:textId="77777777" w:rsidR="00A05E80" w:rsidRPr="00A05E80" w:rsidRDefault="00A05E80" w:rsidP="00A05E80">
      <w:pPr>
        <w:spacing w:after="24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Based on the WRL EES process, there are common shortcomings and omissions you should be aware of. Your submission can and should point these out to strengthen your case.</w:t>
      </w:r>
    </w:p>
    <w:p w14:paraId="585173A5" w14:textId="77777777" w:rsidR="00A05E80" w:rsidRP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r w:rsidRPr="00A05E80">
        <w:rPr>
          <w:rFonts w:ascii="Google Sans" w:eastAsia="Times New Roman" w:hAnsi="Google Sans" w:cs="Times New Roman"/>
          <w:b/>
          <w:bCs/>
          <w:color w:val="1B1C1D"/>
          <w:sz w:val="24"/>
          <w:szCs w:val="24"/>
          <w:lang w:eastAsia="en-AU"/>
        </w:rPr>
        <w:t>1. Lack of Property-Specific Details</w:t>
      </w:r>
    </w:p>
    <w:p w14:paraId="47CE5DB4"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A major issue with the WRL EES is the absence of detailed, property-specific plans. You will not find specific information on things like access track locations, driveway removal risks, or exact tower sites in the main EES documents. This lack of detail makes it difficult to assess the true impact on your land.</w:t>
      </w:r>
    </w:p>
    <w:p w14:paraId="52ED9749" w14:textId="77777777" w:rsidR="00A05E80" w:rsidRPr="00A05E80" w:rsidRDefault="00A05E80" w:rsidP="00A05E80">
      <w:pPr>
        <w:numPr>
          <w:ilvl w:val="0"/>
          <w:numId w:val="2"/>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How to Challenge It:</w:t>
      </w:r>
      <w:r w:rsidRPr="00A05E80">
        <w:rPr>
          <w:rFonts w:ascii="Google Sans Text" w:eastAsia="Times New Roman" w:hAnsi="Google Sans Text" w:cs="Times New Roman"/>
          <w:color w:val="1B1C1D"/>
          <w:sz w:val="24"/>
          <w:szCs w:val="24"/>
          <w:lang w:eastAsia="en-AU"/>
        </w:rPr>
        <w:t xml:space="preserve"> In your submission, state that the EES is insufficient because it lacks these critical details for your property. Ask for and document specific plans by writing to the project proponent and the government. Highlight that without this information, you cannot make a fully informed submission.</w:t>
      </w:r>
    </w:p>
    <w:p w14:paraId="2D153916" w14:textId="77777777" w:rsid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p>
    <w:p w14:paraId="7FD19DA3" w14:textId="523A993A" w:rsidR="00A05E80" w:rsidRP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r w:rsidRPr="00A05E80">
        <w:rPr>
          <w:rFonts w:ascii="Google Sans" w:eastAsia="Times New Roman" w:hAnsi="Google Sans" w:cs="Times New Roman"/>
          <w:b/>
          <w:bCs/>
          <w:color w:val="1B1C1D"/>
          <w:sz w:val="24"/>
          <w:szCs w:val="24"/>
          <w:lang w:eastAsia="en-AU"/>
        </w:rPr>
        <w:t>2. Compressed Timelines and Procedural Unfairness</w:t>
      </w:r>
    </w:p>
    <w:p w14:paraId="2799796B"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The short consultation window for reviewing thousands of pages of technical material can be seen as procedurally unfair. This practice hinders fair public participation.</w:t>
      </w:r>
    </w:p>
    <w:p w14:paraId="45D3B372" w14:textId="77777777" w:rsidR="00A05E80" w:rsidRPr="00A05E80" w:rsidRDefault="00A05E80" w:rsidP="00A05E80">
      <w:pPr>
        <w:numPr>
          <w:ilvl w:val="0"/>
          <w:numId w:val="3"/>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How to Challenge It:</w:t>
      </w:r>
      <w:r w:rsidRPr="00A05E80">
        <w:rPr>
          <w:rFonts w:ascii="Google Sans Text" w:eastAsia="Times New Roman" w:hAnsi="Google Sans Text" w:cs="Times New Roman"/>
          <w:color w:val="1B1C1D"/>
          <w:sz w:val="24"/>
          <w:szCs w:val="24"/>
          <w:lang w:eastAsia="en-AU"/>
        </w:rPr>
        <w:t xml:space="preserve"> Explicitly state in your submission that the compressed timeline of only 40 business days for review makes a thorough assessment impossible. Mention that this is a procedural failing that undermines the integrity of the EES process and that the submission window should be extended.</w:t>
      </w:r>
    </w:p>
    <w:p w14:paraId="6C3B9B13" w14:textId="77777777" w:rsid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p>
    <w:p w14:paraId="6597F161" w14:textId="223BD3DD" w:rsidR="00A05E80" w:rsidRP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r w:rsidRPr="00A05E80">
        <w:rPr>
          <w:rFonts w:ascii="Google Sans" w:eastAsia="Times New Roman" w:hAnsi="Google Sans" w:cs="Times New Roman"/>
          <w:b/>
          <w:bCs/>
          <w:color w:val="1B1C1D"/>
          <w:sz w:val="24"/>
          <w:szCs w:val="24"/>
          <w:lang w:eastAsia="en-AU"/>
        </w:rPr>
        <w:t>3. Minimisation of Cumulative Impacts</w:t>
      </w:r>
    </w:p>
    <w:p w14:paraId="6B24C6E7" w14:textId="77777777" w:rsidR="00A05E80" w:rsidRDefault="00A05E80" w:rsidP="00A05E80">
      <w:pPr>
        <w:spacing w:after="120" w:line="240" w:lineRule="auto"/>
        <w:rPr>
          <w:rFonts w:ascii="Google Sans Text" w:eastAsia="Times New Roman" w:hAnsi="Google Sans Text" w:cs="Times New Roman"/>
          <w:color w:val="1B1C1D"/>
          <w:sz w:val="24"/>
          <w:szCs w:val="24"/>
          <w:lang w:eastAsia="en-AU"/>
        </w:rPr>
      </w:pPr>
    </w:p>
    <w:p w14:paraId="111415B2" w14:textId="45B92748"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The EES may downplay cumulative impacts by only showing the transmission line easement and omitting other works, such as access tracks and laydown areas.</w:t>
      </w:r>
    </w:p>
    <w:p w14:paraId="4A910004" w14:textId="77777777" w:rsidR="00A05E80" w:rsidRPr="00A05E80" w:rsidRDefault="00A05E80" w:rsidP="00A05E80">
      <w:pPr>
        <w:numPr>
          <w:ilvl w:val="0"/>
          <w:numId w:val="4"/>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How to Challenge It:</w:t>
      </w:r>
      <w:r w:rsidRPr="00A05E80">
        <w:rPr>
          <w:rFonts w:ascii="Google Sans Text" w:eastAsia="Times New Roman" w:hAnsi="Google Sans Text" w:cs="Times New Roman"/>
          <w:color w:val="1B1C1D"/>
          <w:sz w:val="24"/>
          <w:szCs w:val="24"/>
          <w:lang w:eastAsia="en-AU"/>
        </w:rPr>
        <w:t xml:space="preserve"> Explain in your submission that the EES fails to account for the full scale of the project. Use your own photos and maps to show the cumulative impact of all planned infrastructure, including secondary works, and argue that these omissions misrepresent the project's true effect on the landscape and community.</w:t>
      </w:r>
    </w:p>
    <w:p w14:paraId="0819AA0D" w14:textId="77777777" w:rsid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p>
    <w:p w14:paraId="37BA75B1" w14:textId="7CEF6C46" w:rsidR="00A05E80" w:rsidRPr="00A05E80" w:rsidRDefault="00A05E80" w:rsidP="00A05E80">
      <w:pPr>
        <w:spacing w:after="120" w:line="240" w:lineRule="auto"/>
        <w:outlineLvl w:val="3"/>
        <w:rPr>
          <w:rFonts w:ascii="Google Sans" w:eastAsia="Times New Roman" w:hAnsi="Google Sans" w:cs="Times New Roman"/>
          <w:b/>
          <w:bCs/>
          <w:color w:val="1B1C1D"/>
          <w:sz w:val="24"/>
          <w:szCs w:val="24"/>
          <w:lang w:eastAsia="en-AU"/>
        </w:rPr>
      </w:pPr>
      <w:r w:rsidRPr="00A05E80">
        <w:rPr>
          <w:rFonts w:ascii="Google Sans" w:eastAsia="Times New Roman" w:hAnsi="Google Sans" w:cs="Times New Roman"/>
          <w:b/>
          <w:bCs/>
          <w:color w:val="1B1C1D"/>
          <w:sz w:val="24"/>
          <w:szCs w:val="24"/>
          <w:lang w:eastAsia="en-AU"/>
        </w:rPr>
        <w:t>4. Lack of Genuine Agreement with Landholders</w:t>
      </w:r>
    </w:p>
    <w:p w14:paraId="0741D1C9"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Despite public claims of collaboration, there may be a lack of genuine agreement with landholders over construction access and other issues.</w:t>
      </w:r>
    </w:p>
    <w:p w14:paraId="0319AE44" w14:textId="77777777" w:rsidR="00A05E80" w:rsidRPr="00A05E80" w:rsidRDefault="00A05E80" w:rsidP="00A05E80">
      <w:pPr>
        <w:numPr>
          <w:ilvl w:val="0"/>
          <w:numId w:val="5"/>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How to Challenge It:</w:t>
      </w:r>
      <w:r w:rsidRPr="00A05E80">
        <w:rPr>
          <w:rFonts w:ascii="Google Sans Text" w:eastAsia="Times New Roman" w:hAnsi="Google Sans Text" w:cs="Times New Roman"/>
          <w:color w:val="1B1C1D"/>
          <w:sz w:val="24"/>
          <w:szCs w:val="24"/>
          <w:lang w:eastAsia="en-AU"/>
        </w:rPr>
        <w:t xml:space="preserve"> In your submission, recount your personal experience of how you were engaged (or not engaged) in the process. If you felt ignored or dismissed, state that this demonstrates a breakdown in community and stakeholder engagement (Chapter 7) and a lack of genuine consultation. This helps to highlight the project's failure to build trust.</w:t>
      </w:r>
    </w:p>
    <w:p w14:paraId="0B3F1A8F"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pict w14:anchorId="3EAF6D72">
          <v:rect id="_x0000_i1027" style="width:0;height:1.5pt" o:hralign="center" o:hrstd="t" o:hrnoshade="t" o:hr="t" fillcolor="#1b1c1d" stroked="f"/>
        </w:pict>
      </w:r>
    </w:p>
    <w:p w14:paraId="40BEBDAF"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6CE25D68"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2DDDEBEC"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5006942C" w14:textId="77777777" w:rsid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p>
    <w:p w14:paraId="0EEA87BE" w14:textId="129717B0" w:rsidR="00A05E80" w:rsidRP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r w:rsidRPr="00A05E80">
        <w:rPr>
          <w:rFonts w:ascii="Google Sans" w:eastAsia="Times New Roman" w:hAnsi="Google Sans" w:cs="Times New Roman"/>
          <w:b/>
          <w:bCs/>
          <w:color w:val="1B1C1D"/>
          <w:sz w:val="27"/>
          <w:szCs w:val="27"/>
          <w:lang w:eastAsia="en-AU"/>
        </w:rPr>
        <w:t>Submission Checklists and Templates</w:t>
      </w:r>
    </w:p>
    <w:p w14:paraId="56663970" w14:textId="6866D07B" w:rsidR="00A05E80" w:rsidRPr="00A05E80" w:rsidRDefault="00A05E80" w:rsidP="00A05E80">
      <w:pPr>
        <w:spacing w:after="24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Use this structure to organize your thoughts and make your submission clear and powerful.</w:t>
      </w:r>
    </w:p>
    <w:p w14:paraId="2AB65BD6" w14:textId="77777777" w:rsidR="00A05E80" w:rsidRDefault="00A05E80" w:rsidP="00A05E80">
      <w:pPr>
        <w:spacing w:after="0" w:line="240" w:lineRule="auto"/>
        <w:outlineLvl w:val="3"/>
        <w:rPr>
          <w:rFonts w:ascii="Google Sans Text" w:eastAsia="Times New Roman" w:hAnsi="Google Sans Text" w:cs="Times New Roman"/>
          <w:b/>
          <w:bCs/>
          <w:color w:val="1B1C1D"/>
          <w:sz w:val="24"/>
          <w:szCs w:val="24"/>
          <w:bdr w:val="none" w:sz="0" w:space="0" w:color="auto" w:frame="1"/>
          <w:lang w:eastAsia="en-AU"/>
        </w:rPr>
      </w:pPr>
      <w:r w:rsidRPr="00A05E80">
        <w:rPr>
          <w:rFonts w:ascii="Google Sans Text" w:eastAsia="Times New Roman" w:hAnsi="Google Sans Text" w:cs="Times New Roman"/>
          <w:b/>
          <w:bCs/>
          <w:color w:val="1B1C1D"/>
          <w:sz w:val="24"/>
          <w:szCs w:val="24"/>
          <w:bdr w:val="none" w:sz="0" w:space="0" w:color="auto" w:frame="1"/>
          <w:lang w:eastAsia="en-AU"/>
        </w:rPr>
        <w:t>Submission Cover Letter</w:t>
      </w:r>
    </w:p>
    <w:p w14:paraId="7829BC8B" w14:textId="77777777" w:rsidR="00A05E80" w:rsidRPr="00A05E80" w:rsidRDefault="00A05E80" w:rsidP="00A05E80">
      <w:pPr>
        <w:spacing w:after="0" w:line="240" w:lineRule="auto"/>
        <w:outlineLvl w:val="3"/>
        <w:rPr>
          <w:rFonts w:ascii="Google Sans" w:eastAsia="Times New Roman" w:hAnsi="Google Sans" w:cs="Times New Roman"/>
          <w:b/>
          <w:bCs/>
          <w:color w:val="1B1C1D"/>
          <w:sz w:val="24"/>
          <w:szCs w:val="24"/>
          <w:lang w:eastAsia="en-AU"/>
        </w:rPr>
      </w:pPr>
    </w:p>
    <w:p w14:paraId="30EDF051" w14:textId="77777777" w:rsidR="00A05E80" w:rsidRPr="00A05E80" w:rsidRDefault="00A05E80" w:rsidP="00A05E80">
      <w:pPr>
        <w:numPr>
          <w:ilvl w:val="0"/>
          <w:numId w:val="6"/>
        </w:num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Your name and contact information.</w:t>
      </w:r>
    </w:p>
    <w:p w14:paraId="33292985" w14:textId="77777777" w:rsidR="00A05E80" w:rsidRPr="00A05E80" w:rsidRDefault="00A05E80" w:rsidP="00A05E80">
      <w:pPr>
        <w:numPr>
          <w:ilvl w:val="0"/>
          <w:numId w:val="6"/>
        </w:num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Clearly state that this is a submission to the WRL EES.</w:t>
      </w:r>
    </w:p>
    <w:p w14:paraId="69631A39" w14:textId="0814C057" w:rsidR="00A05E80" w:rsidRPr="00A05E80" w:rsidRDefault="00A05E80" w:rsidP="00A05E80">
      <w:pPr>
        <w:numPr>
          <w:ilvl w:val="0"/>
          <w:numId w:val="6"/>
        </w:numPr>
        <w:spacing w:after="0" w:line="240" w:lineRule="auto"/>
        <w:outlineLvl w:val="3"/>
        <w:rPr>
          <w:rFonts w:ascii="Google Sans Text" w:eastAsia="Times New Roman" w:hAnsi="Google Sans Text" w:cs="Times New Roman"/>
          <w:b/>
          <w:bCs/>
          <w:color w:val="1B1C1D"/>
          <w:sz w:val="24"/>
          <w:szCs w:val="24"/>
          <w:bdr w:val="none" w:sz="0" w:space="0" w:color="auto" w:frame="1"/>
          <w:lang w:eastAsia="en-AU"/>
        </w:rPr>
      </w:pPr>
      <w:r w:rsidRPr="00A05E80">
        <w:rPr>
          <w:rFonts w:ascii="Google Sans Text" w:eastAsia="Times New Roman" w:hAnsi="Google Sans Text" w:cs="Times New Roman"/>
          <w:color w:val="1B1C1D"/>
          <w:sz w:val="24"/>
          <w:szCs w:val="24"/>
          <w:lang w:eastAsia="en-AU"/>
        </w:rPr>
        <w:t>Provide a brief introduction explaining your connection to the project (e.g., "I am a resident and landholder directly impacted by the proposed route").</w:t>
      </w:r>
      <w:r w:rsidRPr="00A05E80">
        <w:rPr>
          <w:rFonts w:ascii="Google Sans Text" w:eastAsia="Times New Roman" w:hAnsi="Google Sans Text" w:cs="Times New Roman"/>
          <w:color w:val="1B1C1D"/>
          <w:sz w:val="24"/>
          <w:szCs w:val="24"/>
          <w:lang w:eastAsia="en-AU"/>
        </w:rPr>
        <w:t xml:space="preserve"> </w:t>
      </w:r>
    </w:p>
    <w:p w14:paraId="1A1882F3" w14:textId="77777777" w:rsidR="00A05E80" w:rsidRDefault="00A05E80" w:rsidP="00A05E80">
      <w:pPr>
        <w:spacing w:after="0" w:line="240" w:lineRule="auto"/>
        <w:outlineLvl w:val="3"/>
        <w:rPr>
          <w:rFonts w:ascii="Google Sans Text" w:eastAsia="Times New Roman" w:hAnsi="Google Sans Text" w:cs="Times New Roman"/>
          <w:b/>
          <w:bCs/>
          <w:color w:val="1B1C1D"/>
          <w:sz w:val="24"/>
          <w:szCs w:val="24"/>
          <w:bdr w:val="none" w:sz="0" w:space="0" w:color="auto" w:frame="1"/>
          <w:lang w:eastAsia="en-AU"/>
        </w:rPr>
      </w:pPr>
    </w:p>
    <w:p w14:paraId="778F9CBA" w14:textId="2FEC5F80" w:rsidR="00A05E80" w:rsidRPr="00A05E80" w:rsidRDefault="00A05E80" w:rsidP="00A05E80">
      <w:pPr>
        <w:spacing w:after="0" w:line="240" w:lineRule="auto"/>
        <w:outlineLvl w:val="3"/>
        <w:rPr>
          <w:rFonts w:ascii="Google Sans" w:eastAsia="Times New Roman" w:hAnsi="Google Sans" w:cs="Times New Roman"/>
          <w:b/>
          <w:bCs/>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Body of the Submission</w:t>
      </w:r>
    </w:p>
    <w:p w14:paraId="5B7C93CA"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Use headings to address the specific EES chapters you are focusing on.</w:t>
      </w:r>
    </w:p>
    <w:p w14:paraId="553E8EEA" w14:textId="77777777" w:rsidR="00A05E80" w:rsidRPr="00A05E80" w:rsidRDefault="00A05E80" w:rsidP="00A05E80">
      <w:pPr>
        <w:numPr>
          <w:ilvl w:val="0"/>
          <w:numId w:val="7"/>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Chapter X: [Chapter Name]</w:t>
      </w:r>
    </w:p>
    <w:p w14:paraId="5BFD7B60" w14:textId="77777777" w:rsidR="00A05E80" w:rsidRPr="00A05E80" w:rsidRDefault="00A05E80" w:rsidP="00A05E80">
      <w:pPr>
        <w:numPr>
          <w:ilvl w:val="1"/>
          <w:numId w:val="7"/>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My Story:</w:t>
      </w:r>
      <w:r w:rsidRPr="00A05E80">
        <w:rPr>
          <w:rFonts w:ascii="Google Sans Text" w:eastAsia="Times New Roman" w:hAnsi="Google Sans Text" w:cs="Times New Roman"/>
          <w:color w:val="1B1C1D"/>
          <w:sz w:val="24"/>
          <w:szCs w:val="24"/>
          <w:lang w:eastAsia="en-AU"/>
        </w:rPr>
        <w:t xml:space="preserve"> Tell your personal story. How do you use your land? What is your history in the area?</w:t>
      </w:r>
    </w:p>
    <w:p w14:paraId="2672FFF2" w14:textId="77777777" w:rsidR="00A05E80" w:rsidRPr="00A05E80" w:rsidRDefault="00A05E80" w:rsidP="00A05E80">
      <w:pPr>
        <w:numPr>
          <w:ilvl w:val="1"/>
          <w:numId w:val="7"/>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The Impact:</w:t>
      </w:r>
      <w:r w:rsidRPr="00A05E80">
        <w:rPr>
          <w:rFonts w:ascii="Google Sans Text" w:eastAsia="Times New Roman" w:hAnsi="Google Sans Text" w:cs="Times New Roman"/>
          <w:color w:val="1B1C1D"/>
          <w:sz w:val="24"/>
          <w:szCs w:val="24"/>
          <w:lang w:eastAsia="en-AU"/>
        </w:rPr>
        <w:t xml:space="preserve"> Describe in detail how the project will affect you. Use the "Explore" questions from the original guide (e.g., How will your view be altered?).</w:t>
      </w:r>
    </w:p>
    <w:p w14:paraId="24D1BA3C" w14:textId="77777777" w:rsidR="00A05E80" w:rsidRPr="00A05E80" w:rsidRDefault="00A05E80" w:rsidP="00A05E80">
      <w:pPr>
        <w:numPr>
          <w:ilvl w:val="1"/>
          <w:numId w:val="7"/>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Evidence:</w:t>
      </w:r>
      <w:r w:rsidRPr="00A05E80">
        <w:rPr>
          <w:rFonts w:ascii="Google Sans Text" w:eastAsia="Times New Roman" w:hAnsi="Google Sans Text" w:cs="Times New Roman"/>
          <w:color w:val="1B1C1D"/>
          <w:sz w:val="24"/>
          <w:szCs w:val="24"/>
          <w:lang w:eastAsia="en-AU"/>
        </w:rPr>
        <w:t xml:space="preserve"> Provide specific examples. Mention the 100-year-old orchard you fear losing or the local wildlife you are concerned about. Include photos or maps where possible.</w:t>
      </w:r>
    </w:p>
    <w:p w14:paraId="1CE2690A" w14:textId="77777777" w:rsidR="00A05E80" w:rsidRPr="00A05E80" w:rsidRDefault="00A05E80" w:rsidP="00A05E80">
      <w:pPr>
        <w:numPr>
          <w:ilvl w:val="1"/>
          <w:numId w:val="7"/>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Critique:</w:t>
      </w:r>
      <w:r w:rsidRPr="00A05E80">
        <w:rPr>
          <w:rFonts w:ascii="Google Sans Text" w:eastAsia="Times New Roman" w:hAnsi="Google Sans Text" w:cs="Times New Roman"/>
          <w:color w:val="1B1C1D"/>
          <w:sz w:val="24"/>
          <w:szCs w:val="24"/>
          <w:lang w:eastAsia="en-AU"/>
        </w:rPr>
        <w:t xml:space="preserve"> Point out where the EES is lacking. For example: "The EES for the Land Use and Planning chapter is insufficient as it does not include property-specific plans for our land, which makes it impossible to assess the full impact on our farming operations."</w:t>
      </w:r>
    </w:p>
    <w:p w14:paraId="5C13DB6D" w14:textId="77777777" w:rsidR="00A05E80" w:rsidRDefault="00A05E80" w:rsidP="00A05E80">
      <w:pPr>
        <w:spacing w:after="0" w:line="240" w:lineRule="auto"/>
        <w:outlineLvl w:val="3"/>
        <w:rPr>
          <w:rFonts w:ascii="Google Sans Text" w:eastAsia="Times New Roman" w:hAnsi="Google Sans Text" w:cs="Times New Roman"/>
          <w:b/>
          <w:bCs/>
          <w:color w:val="1B1C1D"/>
          <w:sz w:val="24"/>
          <w:szCs w:val="24"/>
          <w:bdr w:val="none" w:sz="0" w:space="0" w:color="auto" w:frame="1"/>
          <w:lang w:eastAsia="en-AU"/>
        </w:rPr>
      </w:pPr>
    </w:p>
    <w:p w14:paraId="34E464EC" w14:textId="396468C3" w:rsidR="00A05E80" w:rsidRPr="00A05E80" w:rsidRDefault="00A05E80" w:rsidP="00A05E80">
      <w:pPr>
        <w:spacing w:after="0" w:line="240" w:lineRule="auto"/>
        <w:outlineLvl w:val="3"/>
        <w:rPr>
          <w:rFonts w:ascii="Google Sans" w:eastAsia="Times New Roman" w:hAnsi="Google Sans" w:cs="Times New Roman"/>
          <w:b/>
          <w:bCs/>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Concluding Statement</w:t>
      </w:r>
    </w:p>
    <w:p w14:paraId="390085BB" w14:textId="77777777" w:rsidR="00A05E80" w:rsidRPr="00A05E80" w:rsidRDefault="00A05E80" w:rsidP="00A05E80">
      <w:pPr>
        <w:numPr>
          <w:ilvl w:val="0"/>
          <w:numId w:val="8"/>
        </w:num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Summarize your key concerns.</w:t>
      </w:r>
    </w:p>
    <w:p w14:paraId="64172229" w14:textId="77777777" w:rsidR="00A05E80" w:rsidRPr="00A05E80" w:rsidRDefault="00A05E80" w:rsidP="00A05E80">
      <w:pPr>
        <w:numPr>
          <w:ilvl w:val="0"/>
          <w:numId w:val="8"/>
        </w:num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Reiterate that you believe the project as proposed has not adequately addressed the impacts on you and your community.</w:t>
      </w:r>
    </w:p>
    <w:p w14:paraId="668666D1" w14:textId="77777777" w:rsidR="00A05E80" w:rsidRPr="00A05E80" w:rsidRDefault="00A05E80" w:rsidP="00A05E80">
      <w:pPr>
        <w:numPr>
          <w:ilvl w:val="0"/>
          <w:numId w:val="8"/>
        </w:num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t>Suggest alternatives or conditions, such as a requirement for detailed, property-specific plans before any further approvals are granted.</w:t>
      </w:r>
    </w:p>
    <w:p w14:paraId="4D235DA8" w14:textId="77777777" w:rsidR="00A05E80" w:rsidRPr="00A05E80" w:rsidRDefault="00A05E80" w:rsidP="00A05E80">
      <w:pPr>
        <w:spacing w:after="12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color w:val="1B1C1D"/>
          <w:sz w:val="24"/>
          <w:szCs w:val="24"/>
          <w:lang w:eastAsia="en-AU"/>
        </w:rPr>
        <w:pict w14:anchorId="6B06906B">
          <v:rect id="_x0000_i1028" style="width:0;height:1.5pt" o:hralign="center" o:hrstd="t" o:hrnoshade="t" o:hr="t" fillcolor="#1b1c1d" stroked="f"/>
        </w:pict>
      </w:r>
    </w:p>
    <w:p w14:paraId="60CCC7ED" w14:textId="77777777" w:rsidR="00A05E80" w:rsidRPr="00A05E80" w:rsidRDefault="00A05E80" w:rsidP="00A05E80">
      <w:pPr>
        <w:spacing w:after="120" w:line="240" w:lineRule="auto"/>
        <w:outlineLvl w:val="2"/>
        <w:rPr>
          <w:rFonts w:ascii="Google Sans" w:eastAsia="Times New Roman" w:hAnsi="Google Sans" w:cs="Times New Roman"/>
          <w:b/>
          <w:bCs/>
          <w:color w:val="1B1C1D"/>
          <w:sz w:val="27"/>
          <w:szCs w:val="27"/>
          <w:lang w:eastAsia="en-AU"/>
        </w:rPr>
      </w:pPr>
      <w:r w:rsidRPr="00A05E80">
        <w:rPr>
          <w:rFonts w:ascii="Google Sans" w:eastAsia="Times New Roman" w:hAnsi="Google Sans" w:cs="Times New Roman"/>
          <w:b/>
          <w:bCs/>
          <w:color w:val="1B1C1D"/>
          <w:sz w:val="27"/>
          <w:szCs w:val="27"/>
          <w:lang w:eastAsia="en-AU"/>
        </w:rPr>
        <w:t>Final Tips</w:t>
      </w:r>
    </w:p>
    <w:p w14:paraId="2B1EBD65" w14:textId="77777777" w:rsidR="00A05E80" w:rsidRPr="00A05E80" w:rsidRDefault="00A05E80" w:rsidP="00A05E80">
      <w:pPr>
        <w:numPr>
          <w:ilvl w:val="0"/>
          <w:numId w:val="9"/>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Speak Your Truth:</w:t>
      </w:r>
      <w:r w:rsidRPr="00A05E80">
        <w:rPr>
          <w:rFonts w:ascii="Google Sans Text" w:eastAsia="Times New Roman" w:hAnsi="Google Sans Text" w:cs="Times New Roman"/>
          <w:color w:val="1B1C1D"/>
          <w:sz w:val="24"/>
          <w:szCs w:val="24"/>
          <w:lang w:eastAsia="en-AU"/>
        </w:rPr>
        <w:t xml:space="preserve"> Your lived experience and personal reality matter. Even if it doesn't feel "scientific," your account of stress, emotional impact, or loss is a valid and crucial part of the submission.</w:t>
      </w:r>
    </w:p>
    <w:p w14:paraId="55548D8D" w14:textId="77777777" w:rsidR="00A05E80" w:rsidRPr="00A05E80" w:rsidRDefault="00A05E80" w:rsidP="00A05E80">
      <w:pPr>
        <w:numPr>
          <w:ilvl w:val="0"/>
          <w:numId w:val="9"/>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Be Specific and Vivid:</w:t>
      </w:r>
      <w:r w:rsidRPr="00A05E80">
        <w:rPr>
          <w:rFonts w:ascii="Google Sans Text" w:eastAsia="Times New Roman" w:hAnsi="Google Sans Text" w:cs="Times New Roman"/>
          <w:color w:val="1B1C1D"/>
          <w:sz w:val="24"/>
          <w:szCs w:val="24"/>
          <w:lang w:eastAsia="en-AU"/>
        </w:rPr>
        <w:t xml:space="preserve"> Details make your submission stronger. Saying "I fear losing our family’s 100-year-old orchard" is much more impactful than "agriculture may be affected".</w:t>
      </w:r>
    </w:p>
    <w:p w14:paraId="27C74D77" w14:textId="77777777" w:rsidR="00A05E80" w:rsidRPr="00A05E80" w:rsidRDefault="00A05E80" w:rsidP="00A05E80">
      <w:pPr>
        <w:numPr>
          <w:ilvl w:val="0"/>
          <w:numId w:val="9"/>
        </w:numPr>
        <w:spacing w:after="0" w:line="240" w:lineRule="auto"/>
        <w:rPr>
          <w:rFonts w:ascii="Google Sans Text" w:eastAsia="Times New Roman" w:hAnsi="Google Sans Text" w:cs="Times New Roman"/>
          <w:color w:val="1B1C1D"/>
          <w:sz w:val="24"/>
          <w:szCs w:val="24"/>
          <w:lang w:eastAsia="en-AU"/>
        </w:rPr>
      </w:pPr>
      <w:r w:rsidRPr="00A05E80">
        <w:rPr>
          <w:rFonts w:ascii="Google Sans Text" w:eastAsia="Times New Roman" w:hAnsi="Google Sans Text" w:cs="Times New Roman"/>
          <w:b/>
          <w:bCs/>
          <w:color w:val="1B1C1D"/>
          <w:sz w:val="24"/>
          <w:szCs w:val="24"/>
          <w:bdr w:val="none" w:sz="0" w:space="0" w:color="auto" w:frame="1"/>
          <w:lang w:eastAsia="en-AU"/>
        </w:rPr>
        <w:t>Think in a Framework:</w:t>
      </w:r>
      <w:r w:rsidRPr="00A05E80">
        <w:rPr>
          <w:rFonts w:ascii="Google Sans Text" w:eastAsia="Times New Roman" w:hAnsi="Google Sans Text" w:cs="Times New Roman"/>
          <w:color w:val="1B1C1D"/>
          <w:sz w:val="24"/>
          <w:szCs w:val="24"/>
          <w:lang w:eastAsia="en-AU"/>
        </w:rPr>
        <w:t xml:space="preserve"> Keep the "Avoid, Minimise, and Manage" framework in mind. Has the project tried to </w:t>
      </w:r>
      <w:r w:rsidRPr="00A05E80">
        <w:rPr>
          <w:rFonts w:ascii="Google Sans Text" w:eastAsia="Times New Roman" w:hAnsi="Google Sans Text" w:cs="Times New Roman"/>
          <w:b/>
          <w:bCs/>
          <w:color w:val="1B1C1D"/>
          <w:sz w:val="24"/>
          <w:szCs w:val="24"/>
          <w:bdr w:val="none" w:sz="0" w:space="0" w:color="auto" w:frame="1"/>
          <w:lang w:eastAsia="en-AU"/>
        </w:rPr>
        <w:t>avoid</w:t>
      </w:r>
      <w:r w:rsidRPr="00A05E80">
        <w:rPr>
          <w:rFonts w:ascii="Google Sans Text" w:eastAsia="Times New Roman" w:hAnsi="Google Sans Text" w:cs="Times New Roman"/>
          <w:color w:val="1B1C1D"/>
          <w:sz w:val="24"/>
          <w:szCs w:val="24"/>
          <w:lang w:eastAsia="en-AU"/>
        </w:rPr>
        <w:t xml:space="preserve"> adverse effects? If not, has it tried to </w:t>
      </w:r>
      <w:r w:rsidRPr="00A05E80">
        <w:rPr>
          <w:rFonts w:ascii="Google Sans Text" w:eastAsia="Times New Roman" w:hAnsi="Google Sans Text" w:cs="Times New Roman"/>
          <w:b/>
          <w:bCs/>
          <w:color w:val="1B1C1D"/>
          <w:sz w:val="24"/>
          <w:szCs w:val="24"/>
          <w:bdr w:val="none" w:sz="0" w:space="0" w:color="auto" w:frame="1"/>
          <w:lang w:eastAsia="en-AU"/>
        </w:rPr>
        <w:t>minimise</w:t>
      </w:r>
      <w:r w:rsidRPr="00A05E80">
        <w:rPr>
          <w:rFonts w:ascii="Google Sans Text" w:eastAsia="Times New Roman" w:hAnsi="Google Sans Text" w:cs="Times New Roman"/>
          <w:color w:val="1B1C1D"/>
          <w:sz w:val="24"/>
          <w:szCs w:val="24"/>
          <w:lang w:eastAsia="en-AU"/>
        </w:rPr>
        <w:t xml:space="preserve"> them? If not, are the plans to </w:t>
      </w:r>
      <w:r w:rsidRPr="00A05E80">
        <w:rPr>
          <w:rFonts w:ascii="Google Sans Text" w:eastAsia="Times New Roman" w:hAnsi="Google Sans Text" w:cs="Times New Roman"/>
          <w:b/>
          <w:bCs/>
          <w:color w:val="1B1C1D"/>
          <w:sz w:val="24"/>
          <w:szCs w:val="24"/>
          <w:bdr w:val="none" w:sz="0" w:space="0" w:color="auto" w:frame="1"/>
          <w:lang w:eastAsia="en-AU"/>
        </w:rPr>
        <w:t>manage</w:t>
      </w:r>
      <w:r w:rsidRPr="00A05E80">
        <w:rPr>
          <w:rFonts w:ascii="Google Sans Text" w:eastAsia="Times New Roman" w:hAnsi="Google Sans Text" w:cs="Times New Roman"/>
          <w:color w:val="1B1C1D"/>
          <w:sz w:val="24"/>
          <w:szCs w:val="24"/>
          <w:lang w:eastAsia="en-AU"/>
        </w:rPr>
        <w:t xml:space="preserve"> the effects sufficient? Use this framework to critique the EES in your submission.</w:t>
      </w:r>
    </w:p>
    <w:p w14:paraId="30B6A654" w14:textId="77777777" w:rsidR="00333B6D" w:rsidRDefault="00333B6D"/>
    <w:sectPr w:rsidR="00333B6D" w:rsidSect="00A05E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libri"/>
    <w:charset w:val="00"/>
    <w:family w:val="auto"/>
    <w:pitch w:val="default"/>
  </w:font>
  <w:font w:name="Google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3C9"/>
    <w:multiLevelType w:val="multilevel"/>
    <w:tmpl w:val="2222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93099"/>
    <w:multiLevelType w:val="multilevel"/>
    <w:tmpl w:val="4826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97A13"/>
    <w:multiLevelType w:val="multilevel"/>
    <w:tmpl w:val="1A22D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71F9E"/>
    <w:multiLevelType w:val="multilevel"/>
    <w:tmpl w:val="61A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0D0D4A"/>
    <w:multiLevelType w:val="multilevel"/>
    <w:tmpl w:val="DFF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82EBF"/>
    <w:multiLevelType w:val="multilevel"/>
    <w:tmpl w:val="47587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E73BC"/>
    <w:multiLevelType w:val="multilevel"/>
    <w:tmpl w:val="830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B025D"/>
    <w:multiLevelType w:val="multilevel"/>
    <w:tmpl w:val="CA48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77760"/>
    <w:multiLevelType w:val="multilevel"/>
    <w:tmpl w:val="C40E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9636">
    <w:abstractNumId w:val="2"/>
  </w:num>
  <w:num w:numId="2" w16cid:durableId="1368916140">
    <w:abstractNumId w:val="8"/>
  </w:num>
  <w:num w:numId="3" w16cid:durableId="807010582">
    <w:abstractNumId w:val="7"/>
  </w:num>
  <w:num w:numId="4" w16cid:durableId="950819529">
    <w:abstractNumId w:val="4"/>
  </w:num>
  <w:num w:numId="5" w16cid:durableId="463080539">
    <w:abstractNumId w:val="0"/>
  </w:num>
  <w:num w:numId="6" w16cid:durableId="1000498631">
    <w:abstractNumId w:val="1"/>
  </w:num>
  <w:num w:numId="7" w16cid:durableId="669604355">
    <w:abstractNumId w:val="5"/>
  </w:num>
  <w:num w:numId="8" w16cid:durableId="1215583459">
    <w:abstractNumId w:val="6"/>
  </w:num>
  <w:num w:numId="9" w16cid:durableId="408965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80"/>
    <w:rsid w:val="00333B6D"/>
    <w:rsid w:val="0087583A"/>
    <w:rsid w:val="008A4C59"/>
    <w:rsid w:val="00A05E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170"/>
  <w15:chartTrackingRefBased/>
  <w15:docId w15:val="{D62EED99-287A-4204-A264-68FD794B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E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E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E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E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E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E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E80"/>
    <w:rPr>
      <w:rFonts w:eastAsiaTheme="majorEastAsia" w:cstheme="majorBidi"/>
      <w:color w:val="272727" w:themeColor="text1" w:themeTint="D8"/>
    </w:rPr>
  </w:style>
  <w:style w:type="paragraph" w:styleId="Title">
    <w:name w:val="Title"/>
    <w:basedOn w:val="Normal"/>
    <w:next w:val="Normal"/>
    <w:link w:val="TitleChar"/>
    <w:uiPriority w:val="10"/>
    <w:qFormat/>
    <w:rsid w:val="00A0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E80"/>
    <w:pPr>
      <w:spacing w:before="160"/>
      <w:jc w:val="center"/>
    </w:pPr>
    <w:rPr>
      <w:i/>
      <w:iCs/>
      <w:color w:val="404040" w:themeColor="text1" w:themeTint="BF"/>
    </w:rPr>
  </w:style>
  <w:style w:type="character" w:customStyle="1" w:styleId="QuoteChar">
    <w:name w:val="Quote Char"/>
    <w:basedOn w:val="DefaultParagraphFont"/>
    <w:link w:val="Quote"/>
    <w:uiPriority w:val="29"/>
    <w:rsid w:val="00A05E80"/>
    <w:rPr>
      <w:i/>
      <w:iCs/>
      <w:color w:val="404040" w:themeColor="text1" w:themeTint="BF"/>
    </w:rPr>
  </w:style>
  <w:style w:type="paragraph" w:styleId="ListParagraph">
    <w:name w:val="List Paragraph"/>
    <w:basedOn w:val="Normal"/>
    <w:uiPriority w:val="34"/>
    <w:qFormat/>
    <w:rsid w:val="00A05E80"/>
    <w:pPr>
      <w:ind w:left="720"/>
      <w:contextualSpacing/>
    </w:pPr>
  </w:style>
  <w:style w:type="character" w:styleId="IntenseEmphasis">
    <w:name w:val="Intense Emphasis"/>
    <w:basedOn w:val="DefaultParagraphFont"/>
    <w:uiPriority w:val="21"/>
    <w:qFormat/>
    <w:rsid w:val="00A05E80"/>
    <w:rPr>
      <w:i/>
      <w:iCs/>
      <w:color w:val="2F5496" w:themeColor="accent1" w:themeShade="BF"/>
    </w:rPr>
  </w:style>
  <w:style w:type="paragraph" w:styleId="IntenseQuote">
    <w:name w:val="Intense Quote"/>
    <w:basedOn w:val="Normal"/>
    <w:next w:val="Normal"/>
    <w:link w:val="IntenseQuoteChar"/>
    <w:uiPriority w:val="30"/>
    <w:qFormat/>
    <w:rsid w:val="00A0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E80"/>
    <w:rPr>
      <w:i/>
      <w:iCs/>
      <w:color w:val="2F5496" w:themeColor="accent1" w:themeShade="BF"/>
    </w:rPr>
  </w:style>
  <w:style w:type="character" w:styleId="IntenseReference">
    <w:name w:val="Intense Reference"/>
    <w:basedOn w:val="DefaultParagraphFont"/>
    <w:uiPriority w:val="32"/>
    <w:qFormat/>
    <w:rsid w:val="00A05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2025-08-15T22:11:00Z</dcterms:created>
  <dcterms:modified xsi:type="dcterms:W3CDTF">2025-08-15T22:22:00Z</dcterms:modified>
</cp:coreProperties>
</file>